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7F" w:rsidRDefault="0057597F">
      <w:pPr>
        <w:rPr>
          <w:rFonts w:eastAsia="Calibri" w:cs="Times New Roman"/>
          <w:b/>
          <w:bCs/>
          <w:i/>
          <w:iCs/>
          <w:szCs w:val="24"/>
        </w:rPr>
      </w:pPr>
    </w:p>
    <w:p w:rsidR="0057597F" w:rsidRPr="00832301" w:rsidRDefault="0057597F" w:rsidP="0057597F">
      <w:pPr>
        <w:spacing w:after="60" w:line="276" w:lineRule="auto"/>
        <w:jc w:val="both"/>
        <w:rPr>
          <w:rFonts w:eastAsia="Calibri" w:cs="Times New Roman"/>
          <w:b/>
          <w:bCs/>
          <w:i/>
          <w:iCs/>
          <w:color w:val="538135" w:themeColor="accent6" w:themeShade="BF"/>
          <w:szCs w:val="24"/>
        </w:rPr>
      </w:pPr>
      <w:r>
        <w:rPr>
          <w:rFonts w:eastAsia="Times New Roman" w:cs="Times New Roman"/>
          <w:b/>
          <w:bCs/>
          <w:color w:val="538135" w:themeColor="accent6" w:themeShade="BF"/>
          <w:szCs w:val="24"/>
          <w:lang w:eastAsia="bg-BG"/>
        </w:rPr>
        <w:t xml:space="preserve">Образците са приложими </w:t>
      </w:r>
      <w:r>
        <w:rPr>
          <w:rFonts w:eastAsia="Times New Roman" w:cs="Times New Roman"/>
          <w:b/>
          <w:bCs/>
          <w:color w:val="538135" w:themeColor="accent6" w:themeShade="BF"/>
          <w:szCs w:val="24"/>
          <w:lang w:eastAsia="bg-BG"/>
        </w:rPr>
        <w:t xml:space="preserve">За обособени позиции 5 и 6 </w:t>
      </w:r>
    </w:p>
    <w:p w:rsidR="0057597F" w:rsidRDefault="0057597F">
      <w:pPr>
        <w:rPr>
          <w:rFonts w:eastAsia="Calibri" w:cs="Times New Roman"/>
          <w:b/>
          <w:bCs/>
          <w:i/>
          <w:iCs/>
          <w:szCs w:val="24"/>
        </w:rPr>
      </w:pPr>
    </w:p>
    <w:p w:rsidR="0057597F" w:rsidRDefault="0057597F">
      <w:pPr>
        <w:rPr>
          <w:rFonts w:eastAsia="Calibri" w:cs="Times New Roman"/>
          <w:b/>
          <w:bCs/>
          <w:i/>
          <w:iCs/>
          <w:szCs w:val="24"/>
        </w:rPr>
      </w:pPr>
    </w:p>
    <w:p w:rsidR="0057597F" w:rsidRDefault="0057597F">
      <w:pPr>
        <w:rPr>
          <w:rFonts w:eastAsia="Calibri" w:cs="Times New Roman"/>
          <w:b/>
          <w:bCs/>
          <w:i/>
          <w:iCs/>
          <w:szCs w:val="24"/>
        </w:rPr>
      </w:pPr>
    </w:p>
    <w:p w:rsidR="0057597F" w:rsidRDefault="0057597F">
      <w:pPr>
        <w:rPr>
          <w:rFonts w:eastAsia="Calibri" w:cs="Times New Roman"/>
          <w:b/>
          <w:bCs/>
          <w:i/>
          <w:iCs/>
          <w:szCs w:val="24"/>
        </w:rPr>
      </w:pPr>
      <w:r>
        <w:rPr>
          <w:rFonts w:eastAsia="Calibri" w:cs="Times New Roman"/>
          <w:b/>
          <w:bCs/>
          <w:i/>
          <w:iCs/>
          <w:szCs w:val="24"/>
        </w:rPr>
        <w:br w:type="page"/>
      </w:r>
      <w:bookmarkStart w:id="0" w:name="_GoBack"/>
      <w:bookmarkEnd w:id="0"/>
    </w:p>
    <w:p w:rsidR="00AE7E22" w:rsidRPr="00AE7E22" w:rsidRDefault="00AE7E22" w:rsidP="00AE7E22">
      <w:pPr>
        <w:spacing w:after="60" w:line="276" w:lineRule="auto"/>
        <w:jc w:val="both"/>
        <w:rPr>
          <w:rFonts w:eastAsia="Calibri" w:cs="Times New Roman"/>
          <w:b/>
          <w:bCs/>
          <w:i/>
          <w:iCs/>
          <w:szCs w:val="24"/>
          <w:lang w:val="ru-RU"/>
        </w:rPr>
      </w:pPr>
      <w:r w:rsidRPr="00AE7E22">
        <w:rPr>
          <w:rFonts w:eastAsia="Calibri" w:cs="Times New Roman"/>
          <w:b/>
          <w:bCs/>
          <w:i/>
          <w:iCs/>
          <w:szCs w:val="24"/>
        </w:rPr>
        <w:lastRenderedPageBreak/>
        <w:t>OБРАЗЕЦ № 1</w:t>
      </w:r>
      <w:r w:rsidR="007734A4">
        <w:rPr>
          <w:rFonts w:eastAsia="Calibri" w:cs="Times New Roman"/>
          <w:b/>
          <w:bCs/>
          <w:i/>
          <w:iCs/>
          <w:szCs w:val="24"/>
        </w:rPr>
        <w:t>б</w:t>
      </w: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 наименование на участника )</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ПРЕДЛОЖЕНИЕ ЗА ИЗПЪЛНЕНИЕ НА ПОРЪЧКАТА</w:t>
      </w: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Долуподписаният/ата .................................................................................................</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(трите имена)</w:t>
      </w: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t>в качеството си на ........................... в/на .................................................., ЕИК (БУЛСТАТ)........................, със седалище и адрес на управление ..............................................................................,</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Calibri" w:cs="Times New Roman"/>
          <w:b/>
          <w:bCs/>
          <w:i/>
          <w:iCs/>
          <w:szCs w:val="24"/>
        </w:rPr>
        <w:t xml:space="preserve">участник в открита процедура за възлагане на обществена поръчка с предмет: </w:t>
      </w:r>
      <w:r w:rsidRPr="00AE7E22">
        <w:rPr>
          <w:rFonts w:eastAsia="Times New Roman" w:cs="Times New Roman"/>
          <w:color w:val="000000"/>
          <w:szCs w:val="24"/>
          <w:u w:color="000000"/>
          <w:bdr w:val="nil"/>
        </w:rPr>
        <w:t xml:space="preserve"> </w:t>
      </w:r>
      <w:r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E7E22" w:rsidRPr="00AE7E22" w:rsidRDefault="00AE7E22" w:rsidP="00AE7E22">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after="60" w:line="276" w:lineRule="auto"/>
        <w:jc w:val="both"/>
        <w:rPr>
          <w:rFonts w:eastAsia="Times New Roman" w:cs="Times New Roman"/>
          <w:b/>
          <w:color w:val="000000"/>
          <w:szCs w:val="24"/>
          <w:lang w:eastAsia="bg-BG"/>
        </w:rPr>
      </w:pPr>
      <w:r w:rsidRPr="00AE7E22">
        <w:rPr>
          <w:rFonts w:eastAsia="Times New Roman" w:cs="Times New Roman"/>
          <w:b/>
          <w:color w:val="000000"/>
          <w:szCs w:val="24"/>
          <w:lang w:eastAsia="bg-BG"/>
        </w:rPr>
        <w:t>ЗА ОБОСОБЕНА ПОЗИЦИЯ №………….</w:t>
      </w:r>
    </w:p>
    <w:p w:rsidR="00AE7E22" w:rsidRPr="00AE7E22" w:rsidRDefault="00AE7E22" w:rsidP="00AE7E22">
      <w:pPr>
        <w:spacing w:after="60" w:line="276" w:lineRule="auto"/>
        <w:jc w:val="both"/>
        <w:rPr>
          <w:rFonts w:eastAsia="Times New Roman" w:cs="Times New Roman"/>
          <w:b/>
          <w:bCs/>
          <w:color w:val="000000"/>
          <w:szCs w:val="24"/>
          <w:lang w:val="en-US" w:eastAsia="bg-BG"/>
        </w:rPr>
      </w:pPr>
    </w:p>
    <w:p w:rsidR="00AE7E22" w:rsidRPr="00AE7E22" w:rsidRDefault="00AE7E22" w:rsidP="00AE7E22">
      <w:pPr>
        <w:spacing w:line="276" w:lineRule="auto"/>
        <w:jc w:val="both"/>
        <w:rPr>
          <w:rFonts w:eastAsia="Times New Roman" w:cs="Times New Roman"/>
          <w:b/>
          <w:bCs/>
          <w:szCs w:val="24"/>
        </w:rPr>
      </w:pPr>
      <w:r w:rsidRPr="00AE7E22">
        <w:rPr>
          <w:rFonts w:eastAsia="Times New Roman" w:cs="Times New Roman"/>
          <w:b/>
          <w:bCs/>
          <w:szCs w:val="24"/>
        </w:rPr>
        <w:t>1.</w:t>
      </w:r>
      <w:r w:rsidRPr="00AE7E22">
        <w:rPr>
          <w:rFonts w:eastAsia="Times New Roman" w:cs="Times New Roman"/>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 и ще изпълним обществената поръчка добросъвестно, професионално, качествено и в срок.</w:t>
      </w:r>
    </w:p>
    <w:p w:rsidR="00AE7E22" w:rsidRPr="00AE7E22" w:rsidRDefault="00AE7E22" w:rsidP="00AE7E22">
      <w:pPr>
        <w:tabs>
          <w:tab w:val="left" w:pos="426"/>
        </w:tabs>
        <w:spacing w:line="276" w:lineRule="auto"/>
        <w:ind w:firstLine="426"/>
        <w:jc w:val="both"/>
        <w:rPr>
          <w:rFonts w:eastAsia="Times New Roman" w:cs="Times New Roman"/>
          <w:b/>
          <w:szCs w:val="24"/>
        </w:rPr>
      </w:pPr>
    </w:p>
    <w:p w:rsidR="00AE7E22" w:rsidRDefault="00AE7E22" w:rsidP="00AE7E22">
      <w:pPr>
        <w:tabs>
          <w:tab w:val="left" w:pos="426"/>
        </w:tabs>
        <w:spacing w:line="276" w:lineRule="auto"/>
        <w:jc w:val="both"/>
        <w:rPr>
          <w:rFonts w:eastAsia="Times New Roman" w:cs="Times New Roman"/>
          <w:szCs w:val="24"/>
        </w:rPr>
      </w:pPr>
      <w:r w:rsidRPr="00AE7E22">
        <w:rPr>
          <w:rFonts w:eastAsia="Times New Roman" w:cs="Times New Roman"/>
          <w:b/>
          <w:szCs w:val="24"/>
        </w:rPr>
        <w:t xml:space="preserve">2. </w:t>
      </w:r>
      <w:r w:rsidRPr="00AE7E22">
        <w:rPr>
          <w:rFonts w:eastAsia="Times New Roman" w:cs="Times New Roman"/>
          <w:szCs w:val="24"/>
        </w:rPr>
        <w:t>Приемаме да изпълним обществената поръчка съгласно изискванията на Възложителя, посочени в обявлението за обществена поръчка, документацията за обществена поръчка, техническата спецификация</w:t>
      </w:r>
      <w:r>
        <w:rPr>
          <w:rFonts w:eastAsia="Times New Roman" w:cs="Times New Roman"/>
          <w:szCs w:val="24"/>
        </w:rPr>
        <w:t xml:space="preserve"> и заложените описание, характеристики, количество на артикулите и изисквания в Приложение №……………</w:t>
      </w:r>
      <w:r w:rsidRPr="00AE7E22">
        <w:rPr>
          <w:rFonts w:eastAsia="Times New Roman" w:cs="Times New Roman"/>
          <w:i/>
          <w:sz w:val="20"/>
          <w:szCs w:val="20"/>
        </w:rPr>
        <w:t>/посочва се номера на приложението за съответната обособена позиция, за която се подава офертата</w:t>
      </w:r>
      <w:r>
        <w:rPr>
          <w:rFonts w:eastAsia="Times New Roman" w:cs="Times New Roman"/>
          <w:szCs w:val="24"/>
        </w:rPr>
        <w:t>/</w:t>
      </w:r>
      <w:r w:rsidRPr="00AE7E22">
        <w:rPr>
          <w:rFonts w:eastAsia="Times New Roman" w:cs="Times New Roman"/>
          <w:szCs w:val="24"/>
        </w:rPr>
        <w:t xml:space="preserve"> </w:t>
      </w:r>
    </w:p>
    <w:p w:rsidR="00AE7E22" w:rsidRDefault="00AE7E22" w:rsidP="00AE7E22">
      <w:pPr>
        <w:tabs>
          <w:tab w:val="left" w:pos="426"/>
        </w:tabs>
        <w:spacing w:line="276" w:lineRule="auto"/>
        <w:jc w:val="both"/>
        <w:rPr>
          <w:rFonts w:eastAsia="Times New Roman" w:cs="Times New Roman"/>
          <w:szCs w:val="24"/>
        </w:rPr>
      </w:pPr>
    </w:p>
    <w:p w:rsidR="00AE7E22" w:rsidRDefault="00AE7E22" w:rsidP="00AE7E22">
      <w:pPr>
        <w:tabs>
          <w:tab w:val="left" w:pos="426"/>
        </w:tabs>
        <w:spacing w:line="276" w:lineRule="auto"/>
        <w:jc w:val="both"/>
        <w:rPr>
          <w:rFonts w:eastAsia="Times New Roman" w:cs="Times New Roman"/>
          <w:szCs w:val="24"/>
        </w:rPr>
      </w:pPr>
      <w:r w:rsidRPr="00AE7E22">
        <w:rPr>
          <w:rFonts w:eastAsia="Times New Roman" w:cs="Times New Roman"/>
          <w:b/>
          <w:szCs w:val="24"/>
        </w:rPr>
        <w:t xml:space="preserve">3. </w:t>
      </w:r>
      <w:r w:rsidRPr="00AE7E22">
        <w:rPr>
          <w:rFonts w:eastAsia="Times New Roman" w:cs="Times New Roman"/>
          <w:szCs w:val="24"/>
        </w:rPr>
        <w:t>Приемаме посоченият от Възложителя</w:t>
      </w:r>
      <w:r>
        <w:rPr>
          <w:rFonts w:eastAsia="Times New Roman" w:cs="Times New Roman"/>
          <w:b/>
          <w:szCs w:val="24"/>
        </w:rPr>
        <w:t xml:space="preserve"> </w:t>
      </w:r>
      <w:r>
        <w:rPr>
          <w:rFonts w:eastAsia="Times New Roman" w:cs="Times New Roman"/>
          <w:szCs w:val="24"/>
        </w:rPr>
        <w:t>срок</w:t>
      </w:r>
      <w:r w:rsidRPr="00AE7E22">
        <w:rPr>
          <w:rFonts w:eastAsia="Times New Roman" w:cs="Times New Roman"/>
          <w:szCs w:val="24"/>
        </w:rPr>
        <w:t xml:space="preserve"> за изпълнение на доставката</w:t>
      </w:r>
      <w:r>
        <w:rPr>
          <w:rFonts w:eastAsia="Times New Roman" w:cs="Times New Roman"/>
          <w:szCs w:val="24"/>
        </w:rPr>
        <w:t>, а именно - в</w:t>
      </w:r>
      <w:r w:rsidRPr="00AE7E22">
        <w:rPr>
          <w:rFonts w:eastAsia="Times New Roman" w:cs="Times New Roman"/>
          <w:szCs w:val="24"/>
        </w:rPr>
        <w:t xml:space="preserve"> 10 дневен срок от заявката на количества и видове артикули към Изпълнителя.</w:t>
      </w:r>
    </w:p>
    <w:p w:rsidR="00AE7E22" w:rsidRDefault="00AE7E22" w:rsidP="00AE7E22">
      <w:pPr>
        <w:tabs>
          <w:tab w:val="left" w:pos="426"/>
        </w:tabs>
        <w:spacing w:line="276" w:lineRule="auto"/>
        <w:jc w:val="both"/>
        <w:rPr>
          <w:rFonts w:eastAsia="Times New Roman" w:cs="Times New Roman"/>
          <w:szCs w:val="24"/>
        </w:rPr>
      </w:pPr>
    </w:p>
    <w:p w:rsidR="00AE7E22" w:rsidRPr="00AE7E22" w:rsidRDefault="00AE7E22" w:rsidP="00AE7E22">
      <w:pPr>
        <w:tabs>
          <w:tab w:val="left" w:pos="426"/>
        </w:tabs>
        <w:spacing w:line="276" w:lineRule="auto"/>
        <w:jc w:val="both"/>
        <w:rPr>
          <w:rFonts w:eastAsia="Times New Roman" w:cs="Times New Roman"/>
          <w:bCs/>
          <w:szCs w:val="24"/>
        </w:rPr>
      </w:pP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color w:val="000000"/>
          <w:szCs w:val="24"/>
          <w:u w:val="single" w:color="000000"/>
          <w:bdr w:val="nil"/>
        </w:rPr>
      </w:pPr>
      <w:r w:rsidRPr="00AE7E22">
        <w:rPr>
          <w:rFonts w:eastAsia="Times New Roman" w:cs="Times New Roman"/>
          <w:color w:val="000000"/>
          <w:szCs w:val="24"/>
          <w:u w:val="single" w:color="000000"/>
          <w:bdr w:val="nil"/>
        </w:rPr>
        <w:tab/>
      </w:r>
      <w:r w:rsidRPr="00AE7E22">
        <w:rPr>
          <w:rFonts w:eastAsia="Times New Roman" w:cs="Times New Roman"/>
          <w:color w:val="000000"/>
          <w:szCs w:val="24"/>
          <w:u w:val="single" w:color="000000"/>
          <w:bdr w:val="nil"/>
        </w:rPr>
        <w:tab/>
      </w:r>
      <w:r w:rsidRPr="00AE7E22">
        <w:rPr>
          <w:rFonts w:eastAsia="Times New Roman" w:cs="Times New Roman"/>
          <w:color w:val="000000"/>
          <w:szCs w:val="24"/>
          <w:u w:val="single" w:color="000000"/>
          <w:bdr w:val="nil"/>
        </w:rPr>
        <w:tab/>
        <w:t xml:space="preserve">       </w:t>
      </w:r>
      <w:r w:rsidRPr="00AE7E22">
        <w:rPr>
          <w:rFonts w:eastAsia="Times New Roman" w:cs="Times New Roman"/>
          <w:color w:val="000000"/>
          <w:szCs w:val="24"/>
          <w:u w:color="000000"/>
          <w:bdr w:val="nil"/>
        </w:rPr>
        <w:t>г.                                        Представляващ:_________________</w:t>
      </w:r>
    </w:p>
    <w:p w:rsidR="00AE7E22" w:rsidRPr="00AE7E22" w:rsidRDefault="00AE7E22" w:rsidP="00AE7E22">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AE7E22">
        <w:rPr>
          <w:rFonts w:eastAsia="Times New Roman" w:cs="Times New Roman"/>
          <w:i/>
          <w:iCs/>
          <w:color w:val="000000"/>
          <w:szCs w:val="24"/>
          <w:u w:color="000000"/>
          <w:bdr w:val="nil"/>
        </w:rPr>
        <w:t xml:space="preserve">(дата на подписване) </w:t>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r>
      <w:r w:rsidRPr="00AE7E22">
        <w:rPr>
          <w:rFonts w:eastAsia="Times New Roman" w:cs="Times New Roman"/>
          <w:i/>
          <w:iCs/>
          <w:color w:val="000000"/>
          <w:szCs w:val="24"/>
          <w:u w:color="000000"/>
          <w:bdr w:val="nil"/>
        </w:rPr>
        <w:tab/>
        <w:t xml:space="preserve">           (име, длъжност, </w:t>
      </w:r>
      <w:proofErr w:type="spellStart"/>
      <w:r w:rsidRPr="00AE7E22">
        <w:rPr>
          <w:rFonts w:eastAsia="Times New Roman" w:cs="Times New Roman"/>
          <w:i/>
          <w:iCs/>
          <w:color w:val="000000"/>
          <w:szCs w:val="24"/>
          <w:u w:color="000000"/>
          <w:bdr w:val="nil"/>
        </w:rPr>
        <w:t>подпис,печат</w:t>
      </w:r>
      <w:proofErr w:type="spellEnd"/>
      <w:r w:rsidRPr="00AE7E22">
        <w:rPr>
          <w:rFonts w:eastAsia="Times New Roman" w:cs="Times New Roman"/>
          <w:i/>
          <w:iCs/>
          <w:color w:val="000000"/>
          <w:szCs w:val="24"/>
          <w:u w:color="000000"/>
          <w:bdr w:val="nil"/>
        </w:rPr>
        <w:t>)</w:t>
      </w:r>
    </w:p>
    <w:p w:rsidR="00AE7E22" w:rsidRPr="00AE7E22" w:rsidRDefault="00AE7E22" w:rsidP="00AE7E22">
      <w:pPr>
        <w:spacing w:after="60" w:line="276" w:lineRule="auto"/>
        <w:jc w:val="both"/>
        <w:rPr>
          <w:rFonts w:eastAsia="Calibri" w:cs="Times New Roman"/>
          <w:b/>
          <w:bCs/>
          <w:i/>
          <w:iCs/>
          <w:caps/>
          <w:w w:val="120"/>
          <w:kern w:val="1"/>
          <w:szCs w:val="24"/>
        </w:rPr>
      </w:pPr>
      <w:r w:rsidRPr="00AE7E22">
        <w:rPr>
          <w:rFonts w:eastAsia="Times New Roman" w:cs="Times New Roman"/>
          <w:szCs w:val="24"/>
        </w:rPr>
        <w:br w:type="page"/>
      </w:r>
      <w:r w:rsidRPr="00AE7E22">
        <w:rPr>
          <w:rFonts w:eastAsia="Calibri" w:cs="Times New Roman"/>
          <w:b/>
          <w:bCs/>
          <w:i/>
          <w:iCs/>
          <w:caps/>
          <w:w w:val="120"/>
          <w:kern w:val="1"/>
          <w:szCs w:val="24"/>
        </w:rPr>
        <w:lastRenderedPageBreak/>
        <w:t>ОБРАЗЕЦ №2</w:t>
      </w:r>
      <w:r w:rsidR="007734A4">
        <w:rPr>
          <w:rFonts w:eastAsia="Calibri" w:cs="Times New Roman"/>
          <w:b/>
          <w:bCs/>
          <w:i/>
          <w:iCs/>
          <w:w w:val="120"/>
          <w:kern w:val="24"/>
          <w:szCs w:val="24"/>
        </w:rPr>
        <w:t>б</w:t>
      </w:r>
    </w:p>
    <w:p w:rsidR="00AE7E22" w:rsidRPr="00AE7E22" w:rsidRDefault="00AE7E22" w:rsidP="00AE7E22">
      <w:pPr>
        <w:spacing w:after="60" w:line="276" w:lineRule="auto"/>
        <w:ind w:left="2160" w:hanging="2160"/>
        <w:jc w:val="both"/>
        <w:rPr>
          <w:rFonts w:eastAsia="Calibri" w:cs="Times New Roman"/>
          <w:szCs w:val="24"/>
        </w:rPr>
      </w:pPr>
    </w:p>
    <w:p w:rsidR="00AE7E22" w:rsidRPr="00AE7E22" w:rsidRDefault="00AE7E22" w:rsidP="00AE7E22">
      <w:pPr>
        <w:spacing w:after="60" w:line="276" w:lineRule="auto"/>
        <w:ind w:left="2160" w:hanging="2160"/>
        <w:jc w:val="both"/>
        <w:rPr>
          <w:rFonts w:eastAsia="Calibri" w:cs="Times New Roman"/>
          <w:b/>
          <w:bCs/>
          <w:szCs w:val="24"/>
        </w:rPr>
      </w:pPr>
      <w:r w:rsidRPr="00AE7E22">
        <w:rPr>
          <w:rFonts w:eastAsia="Calibri" w:cs="Times New Roman"/>
          <w:b/>
          <w:bCs/>
          <w:szCs w:val="24"/>
        </w:rPr>
        <w:t xml:space="preserve">Д Е К Л А Р А Ц И Я </w:t>
      </w:r>
      <w:r w:rsidRPr="00AE7E22">
        <w:rPr>
          <w:rFonts w:eastAsia="Calibri" w:cs="Times New Roman"/>
          <w:b/>
          <w:bCs/>
          <w:szCs w:val="24"/>
          <w:vertAlign w:val="superscript"/>
        </w:rPr>
        <w:footnoteReference w:customMarkFollows="1" w:id="1"/>
        <w:t>*</w:t>
      </w:r>
    </w:p>
    <w:p w:rsidR="00AE7E22" w:rsidRPr="00AE7E22" w:rsidRDefault="00AE7E22" w:rsidP="00AE7E22">
      <w:pPr>
        <w:spacing w:after="60" w:line="276" w:lineRule="auto"/>
        <w:ind w:left="720" w:hanging="720"/>
        <w:jc w:val="both"/>
        <w:rPr>
          <w:rFonts w:eastAsia="Calibri" w:cs="Times New Roman"/>
          <w:b/>
          <w:bCs/>
          <w:szCs w:val="24"/>
        </w:rPr>
      </w:pPr>
      <w:r w:rsidRPr="00AE7E22">
        <w:rPr>
          <w:rFonts w:eastAsia="Calibri" w:cs="Times New Roman"/>
          <w:b/>
          <w:bCs/>
          <w:szCs w:val="24"/>
        </w:rPr>
        <w:t xml:space="preserve">ЗА СЪГЛАСИЕ С КЛАУЗИТЕ НА ПРИЛОЖЕНИЯ ПРОЕКТ НА ДОГОВОР </w:t>
      </w:r>
    </w:p>
    <w:p w:rsidR="00AE7E22" w:rsidRPr="00AE7E22" w:rsidRDefault="00AE7E22" w:rsidP="00AE7E22">
      <w:pPr>
        <w:spacing w:after="60" w:line="276" w:lineRule="auto"/>
        <w:ind w:left="720" w:hanging="720"/>
        <w:jc w:val="both"/>
        <w:rPr>
          <w:rFonts w:eastAsia="Calibri" w:cs="Times New Roman"/>
          <w:b/>
          <w:bCs/>
          <w:szCs w:val="24"/>
        </w:rPr>
      </w:pPr>
    </w:p>
    <w:p w:rsidR="00AE7E22" w:rsidRPr="00AE7E22" w:rsidRDefault="00AE7E22" w:rsidP="00AE7E22">
      <w:pPr>
        <w:spacing w:after="60" w:line="276" w:lineRule="auto"/>
        <w:ind w:left="720" w:hanging="720"/>
        <w:jc w:val="both"/>
        <w:rPr>
          <w:rFonts w:eastAsia="Calibri" w:cs="Times New Roman"/>
          <w:b/>
          <w:bCs/>
          <w:szCs w:val="24"/>
        </w:rPr>
      </w:pPr>
    </w:p>
    <w:p w:rsidR="00AE7E22" w:rsidRPr="00AE7E22" w:rsidRDefault="00AE7E22" w:rsidP="00AE7E22">
      <w:pPr>
        <w:spacing w:after="60" w:line="276" w:lineRule="auto"/>
        <w:jc w:val="both"/>
        <w:rPr>
          <w:rFonts w:eastAsia="Calibri" w:cs="Times New Roman"/>
          <w:szCs w:val="24"/>
        </w:rPr>
      </w:pPr>
    </w:p>
    <w:p w:rsidR="00AE7E22" w:rsidRDefault="00AE7E22" w:rsidP="00A82936">
      <w:pPr>
        <w:spacing w:after="60" w:line="276" w:lineRule="auto"/>
        <w:jc w:val="both"/>
        <w:rPr>
          <w:rFonts w:eastAsia="Calibri" w:cs="Times New Roman"/>
          <w:szCs w:val="24"/>
        </w:rPr>
      </w:pPr>
      <w:r w:rsidRPr="00AE7E22">
        <w:rPr>
          <w:rFonts w:eastAsia="Calibri" w:cs="Times New Roman"/>
          <w:szCs w:val="24"/>
        </w:rPr>
        <w:t>Долуподписаният /-</w:t>
      </w:r>
      <w:proofErr w:type="spellStart"/>
      <w:r w:rsidRPr="00AE7E22">
        <w:rPr>
          <w:rFonts w:eastAsia="Calibri" w:cs="Times New Roman"/>
          <w:szCs w:val="24"/>
        </w:rPr>
        <w:t>ната</w:t>
      </w:r>
      <w:proofErr w:type="spellEnd"/>
      <w:r w:rsidRPr="00AE7E22">
        <w:rPr>
          <w:rFonts w:eastAsia="Calibri" w:cs="Times New Roman"/>
          <w:szCs w:val="24"/>
        </w:rPr>
        <w:t xml:space="preserve">/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rPr>
        <w:t xml:space="preserve">  , в качеството ми на</w:t>
      </w:r>
      <w:r w:rsidRPr="00AE7E22">
        <w:rPr>
          <w:rFonts w:eastAsia="Calibri" w:cs="Times New Roman"/>
          <w:szCs w:val="24"/>
        </w:rPr>
        <w:tab/>
        <w:t>_________________________</w:t>
      </w:r>
      <w:r w:rsidRPr="00AE7E22">
        <w:rPr>
          <w:rFonts w:eastAsia="Calibri" w:cs="Times New Roman"/>
          <w:i/>
          <w:iCs/>
          <w:szCs w:val="24"/>
        </w:rPr>
        <w:t xml:space="preserve"> (посочете длъжността) </w:t>
      </w:r>
      <w:r w:rsidRPr="00AE7E22">
        <w:rPr>
          <w:rFonts w:eastAsia="Calibri" w:cs="Times New Roman"/>
          <w:szCs w:val="24"/>
        </w:rPr>
        <w:t xml:space="preserve">на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i/>
          <w:iCs/>
          <w:szCs w:val="24"/>
        </w:rPr>
        <w:t xml:space="preserve">(посочете фирмата на участника) </w:t>
      </w:r>
      <w:r w:rsidRPr="00AE7E22">
        <w:rPr>
          <w:rFonts w:eastAsia="Calibri" w:cs="Times New Roman"/>
          <w:szCs w:val="24"/>
        </w:rPr>
        <w:t xml:space="preserve">- участник в открита процедура за възлагане на обществена поръчка с предмет: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lastRenderedPageBreak/>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82936" w:rsidRPr="00AE7E22" w:rsidRDefault="00A82936" w:rsidP="00A82936">
      <w:pPr>
        <w:spacing w:after="60" w:line="276" w:lineRule="auto"/>
        <w:jc w:val="both"/>
        <w:rPr>
          <w:rFonts w:eastAsia="Times New Roman" w:cs="Times New Roman"/>
          <w:i/>
          <w:szCs w:val="24"/>
          <w:lang w:val="ru-RU"/>
        </w:rPr>
      </w:pPr>
    </w:p>
    <w:p w:rsidR="00AE7E22" w:rsidRPr="00AE7E22" w:rsidRDefault="00AE7E22" w:rsidP="00AE7E22">
      <w:pPr>
        <w:spacing w:after="120" w:line="276" w:lineRule="auto"/>
        <w:jc w:val="both"/>
        <w:rPr>
          <w:rFonts w:eastAsia="Calibri" w:cs="Times New Roman"/>
          <w:b/>
          <w:bCs/>
          <w:szCs w:val="24"/>
        </w:rPr>
      </w:pPr>
    </w:p>
    <w:p w:rsidR="00AE7E22" w:rsidRPr="00AE7E22" w:rsidRDefault="00AE7E22" w:rsidP="00AE7E22">
      <w:pPr>
        <w:spacing w:after="60" w:line="276" w:lineRule="auto"/>
        <w:jc w:val="both"/>
        <w:rPr>
          <w:rFonts w:eastAsia="Calibri" w:cs="Times New Roman"/>
          <w:b/>
          <w:bCs/>
          <w:szCs w:val="24"/>
        </w:rPr>
      </w:pPr>
      <w:r w:rsidRPr="00AE7E22">
        <w:rPr>
          <w:rFonts w:eastAsia="Calibri" w:cs="Times New Roman"/>
          <w:b/>
          <w:bCs/>
          <w:szCs w:val="24"/>
        </w:rPr>
        <w:t>Д Е К Л А Р И Р А М:</w:t>
      </w:r>
    </w:p>
    <w:p w:rsidR="00AE7E22" w:rsidRPr="00AE7E22" w:rsidRDefault="00AE7E22" w:rsidP="00AE7E22">
      <w:pPr>
        <w:spacing w:after="60" w:line="276" w:lineRule="auto"/>
        <w:jc w:val="both"/>
        <w:rPr>
          <w:rFonts w:eastAsia="Calibri" w:cs="Times New Roman"/>
          <w:szCs w:val="20"/>
        </w:rPr>
      </w:pP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Запознат съм със съдържанието на проекта на договора по Обособена позиция №…….. и приемам клаузите в него.</w:t>
      </w: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pacing w:after="60" w:line="276" w:lineRule="auto"/>
        <w:jc w:val="both"/>
        <w:rPr>
          <w:rFonts w:eastAsia="Calibri" w:cs="Times New Roman"/>
          <w:b/>
          <w:bCs/>
          <w:i/>
          <w:iCs/>
          <w:szCs w:val="24"/>
        </w:rPr>
      </w:pPr>
    </w:p>
    <w:p w:rsidR="00AE7E22" w:rsidRPr="00AE7E22" w:rsidRDefault="00AE7E22" w:rsidP="00AE7E22">
      <w:pPr>
        <w:shd w:val="clear" w:color="auto" w:fill="FFFFFF"/>
        <w:tabs>
          <w:tab w:val="left" w:leader="dot" w:pos="0"/>
        </w:tabs>
        <w:spacing w:after="60" w:line="276" w:lineRule="auto"/>
        <w:jc w:val="both"/>
        <w:rPr>
          <w:rFonts w:eastAsia="Times New Roman" w:cs="Times New Roman"/>
          <w:b/>
          <w:szCs w:val="24"/>
        </w:rPr>
      </w:pPr>
      <w:r w:rsidRPr="00AE7E22">
        <w:rPr>
          <w:rFonts w:eastAsia="Times New Roman" w:cs="Times New Roman"/>
          <w:szCs w:val="24"/>
        </w:rPr>
        <w:t>Дата:</w:t>
      </w:r>
      <w:r w:rsidRPr="00AE7E22">
        <w:rPr>
          <w:rFonts w:eastAsia="Times New Roman" w:cs="Times New Roman"/>
          <w:b/>
          <w:szCs w:val="24"/>
        </w:rPr>
        <w:t xml:space="preserve"> </w:t>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Декларатор:</w:t>
      </w:r>
    </w:p>
    <w:p w:rsidR="00AE7E22" w:rsidRPr="00AE7E22" w:rsidRDefault="00AE7E22" w:rsidP="00AE7E22">
      <w:pPr>
        <w:shd w:val="clear" w:color="auto" w:fill="FFFFFF"/>
        <w:tabs>
          <w:tab w:val="left" w:leader="dot" w:pos="0"/>
        </w:tabs>
        <w:spacing w:after="60" w:line="276" w:lineRule="auto"/>
        <w:jc w:val="both"/>
        <w:rPr>
          <w:rFonts w:eastAsia="Times New Roman" w:cs="Times New Roman"/>
          <w:szCs w:val="24"/>
        </w:rPr>
      </w:pP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/подпис и печат/</w:t>
      </w:r>
    </w:p>
    <w:p w:rsidR="00AE7E22" w:rsidRPr="00AE7E22" w:rsidRDefault="00AE7E22" w:rsidP="00AE7E22">
      <w:pPr>
        <w:shd w:val="clear" w:color="auto" w:fill="FFFFFF"/>
        <w:tabs>
          <w:tab w:val="left" w:leader="dot" w:pos="0"/>
        </w:tabs>
        <w:spacing w:after="60" w:line="276" w:lineRule="auto"/>
        <w:jc w:val="both"/>
        <w:rPr>
          <w:rFonts w:eastAsia="Calibri" w:cs="Times New Roman"/>
          <w:b/>
          <w:bCs/>
          <w:i/>
          <w:iCs/>
          <w:caps/>
          <w:w w:val="120"/>
          <w:kern w:val="1"/>
          <w:szCs w:val="24"/>
        </w:rPr>
      </w:pPr>
      <w:r w:rsidRPr="00AE7E22">
        <w:rPr>
          <w:rFonts w:eastAsia="Calibri" w:cs="Times New Roman"/>
          <w:szCs w:val="24"/>
        </w:rPr>
        <w:br w:type="page"/>
      </w:r>
      <w:r w:rsidRPr="00AE7E22">
        <w:rPr>
          <w:rFonts w:eastAsia="Calibri" w:cs="Times New Roman"/>
          <w:b/>
          <w:bCs/>
          <w:i/>
          <w:iCs/>
          <w:szCs w:val="24"/>
        </w:rPr>
        <w:lastRenderedPageBreak/>
        <w:t>ОБРАЗЕЦ № 3</w:t>
      </w:r>
      <w:r w:rsidR="007734A4">
        <w:rPr>
          <w:rFonts w:eastAsia="Calibri" w:cs="Times New Roman"/>
          <w:b/>
          <w:bCs/>
          <w:i/>
          <w:iCs/>
          <w:szCs w:val="24"/>
        </w:rPr>
        <w:t>б</w:t>
      </w:r>
    </w:p>
    <w:p w:rsidR="00AE7E22" w:rsidRPr="00AE7E22" w:rsidRDefault="00AE7E22" w:rsidP="00AE7E22">
      <w:pPr>
        <w:shd w:val="clear" w:color="auto" w:fill="FFFFFF"/>
        <w:spacing w:after="60" w:line="276" w:lineRule="auto"/>
        <w:jc w:val="both"/>
        <w:rPr>
          <w:rFonts w:eastAsia="Times New Roman" w:cs="Times New Roman"/>
          <w:szCs w:val="24"/>
        </w:rPr>
      </w:pPr>
    </w:p>
    <w:p w:rsidR="00AE7E22" w:rsidRPr="00AE7E22" w:rsidRDefault="00AE7E22" w:rsidP="00AE7E22">
      <w:pPr>
        <w:shd w:val="clear" w:color="auto" w:fill="FFFFFF"/>
        <w:spacing w:after="60" w:line="276" w:lineRule="auto"/>
        <w:jc w:val="both"/>
        <w:rPr>
          <w:rFonts w:eastAsia="Times New Roman" w:cs="Times New Roman"/>
          <w:szCs w:val="24"/>
        </w:rPr>
      </w:pPr>
    </w:p>
    <w:p w:rsidR="00AE7E22" w:rsidRPr="00AE7E22" w:rsidRDefault="00AE7E22" w:rsidP="00AE7E22">
      <w:pPr>
        <w:keepNext/>
        <w:spacing w:after="60" w:line="276" w:lineRule="auto"/>
        <w:jc w:val="both"/>
        <w:outlineLvl w:val="1"/>
        <w:rPr>
          <w:rFonts w:eastAsia="Times New Roman" w:cs="Times New Roman"/>
          <w:b/>
          <w:spacing w:val="20"/>
          <w:szCs w:val="24"/>
          <w:lang w:eastAsia="bg-BG"/>
        </w:rPr>
      </w:pPr>
      <w:r w:rsidRPr="00AE7E22">
        <w:rPr>
          <w:rFonts w:eastAsia="Times New Roman" w:cs="Times New Roman"/>
          <w:b/>
          <w:spacing w:val="20"/>
          <w:szCs w:val="24"/>
          <w:lang w:eastAsia="bg-BG"/>
        </w:rPr>
        <w:t>Д Е К Л А Р А Ц И Я</w:t>
      </w: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за срок на валидност на офертата</w:t>
      </w:r>
    </w:p>
    <w:p w:rsidR="00AE7E22" w:rsidRPr="00AE7E22" w:rsidRDefault="00AE7E22" w:rsidP="00AE7E22">
      <w:pPr>
        <w:spacing w:after="60" w:line="276" w:lineRule="auto"/>
        <w:jc w:val="both"/>
        <w:rPr>
          <w:rFonts w:eastAsia="Calibri" w:cs="Times New Roman"/>
          <w:szCs w:val="24"/>
        </w:rPr>
      </w:pPr>
    </w:p>
    <w:p w:rsidR="00A82936" w:rsidRPr="00AE7E22" w:rsidRDefault="00AE7E22"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Calibri" w:cs="Times New Roman"/>
          <w:szCs w:val="24"/>
        </w:rPr>
        <w:t>Долуподписаният /-</w:t>
      </w:r>
      <w:proofErr w:type="spellStart"/>
      <w:r w:rsidRPr="00AE7E22">
        <w:rPr>
          <w:rFonts w:eastAsia="Calibri" w:cs="Times New Roman"/>
          <w:szCs w:val="24"/>
        </w:rPr>
        <w:t>ната</w:t>
      </w:r>
      <w:proofErr w:type="spellEnd"/>
      <w:r w:rsidRPr="00AE7E22">
        <w:rPr>
          <w:rFonts w:eastAsia="Calibri" w:cs="Times New Roman"/>
          <w:szCs w:val="24"/>
        </w:rPr>
        <w:t xml:space="preserve">/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rPr>
        <w:t xml:space="preserve">  , в качеството ми на</w:t>
      </w:r>
      <w:r w:rsidRPr="00AE7E22">
        <w:rPr>
          <w:rFonts w:eastAsia="Calibri" w:cs="Times New Roman"/>
          <w:szCs w:val="24"/>
        </w:rPr>
        <w:tab/>
        <w:t>_________________________</w:t>
      </w:r>
      <w:r w:rsidRPr="00AE7E22">
        <w:rPr>
          <w:rFonts w:eastAsia="Calibri" w:cs="Times New Roman"/>
          <w:i/>
          <w:iCs/>
          <w:szCs w:val="24"/>
        </w:rPr>
        <w:t xml:space="preserve"> (посочете длъжността) </w:t>
      </w:r>
      <w:r w:rsidRPr="00AE7E22">
        <w:rPr>
          <w:rFonts w:eastAsia="Calibri" w:cs="Times New Roman"/>
          <w:szCs w:val="24"/>
        </w:rPr>
        <w:t xml:space="preserve">на  </w:t>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szCs w:val="24"/>
          <w:u w:val="single"/>
        </w:rPr>
        <w:tab/>
      </w:r>
      <w:r w:rsidRPr="00AE7E22">
        <w:rPr>
          <w:rFonts w:eastAsia="Calibri" w:cs="Times New Roman"/>
          <w:i/>
          <w:iCs/>
          <w:szCs w:val="24"/>
        </w:rPr>
        <w:t xml:space="preserve">(посочете фирмата на участника) </w:t>
      </w:r>
      <w:r w:rsidRPr="00AE7E22">
        <w:rPr>
          <w:rFonts w:eastAsia="Calibri" w:cs="Times New Roman"/>
          <w:szCs w:val="24"/>
        </w:rPr>
        <w:t xml:space="preserve">- участник в открита процедура за възлагане на обществена поръчка с предмет: </w:t>
      </w:r>
      <w:r w:rsidR="00A82936"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E7E22" w:rsidRPr="00AE7E22" w:rsidRDefault="00A82936" w:rsidP="00A82936">
      <w:pPr>
        <w:tabs>
          <w:tab w:val="left" w:pos="2141"/>
          <w:tab w:val="center" w:pos="5562"/>
          <w:tab w:val="right" w:pos="9072"/>
        </w:tabs>
        <w:spacing w:line="276" w:lineRule="auto"/>
        <w:ind w:right="-108" w:firstLine="731"/>
        <w:jc w:val="both"/>
        <w:rPr>
          <w:rFonts w:eastAsia="Times New Roman" w:cs="Times New Roman"/>
          <w:b/>
          <w:color w:val="000000"/>
          <w:szCs w:val="24"/>
          <w:lang w:eastAsia="bg-BG"/>
        </w:rPr>
      </w:pPr>
      <w:r w:rsidRPr="00AE7E22">
        <w:rPr>
          <w:rFonts w:eastAsia="Times New Roman" w:cs="Times New Roman"/>
          <w:b/>
          <w:bCs/>
          <w:sz w:val="20"/>
          <w:szCs w:val="20"/>
          <w:lang w:eastAsia="bg-BG"/>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120" w:line="276" w:lineRule="auto"/>
        <w:jc w:val="both"/>
        <w:rPr>
          <w:rFonts w:eastAsia="Calibri" w:cs="Times New Roman"/>
          <w:b/>
          <w:bCs/>
          <w:szCs w:val="24"/>
        </w:rPr>
      </w:pPr>
    </w:p>
    <w:p w:rsidR="00AE7E22" w:rsidRPr="00AE7E22" w:rsidRDefault="00AE7E22" w:rsidP="00AE7E22">
      <w:pPr>
        <w:shd w:val="clear" w:color="auto" w:fill="FFFFFF"/>
        <w:spacing w:after="60" w:line="276" w:lineRule="auto"/>
        <w:ind w:right="30"/>
        <w:jc w:val="both"/>
        <w:rPr>
          <w:rFonts w:eastAsia="Times New Roman" w:cs="Times New Roman"/>
          <w:i/>
          <w:szCs w:val="24"/>
        </w:rPr>
      </w:pPr>
    </w:p>
    <w:p w:rsidR="00AE7E22" w:rsidRPr="00AE7E22" w:rsidRDefault="00AE7E22" w:rsidP="00AE7E22">
      <w:pPr>
        <w:spacing w:after="60" w:line="276" w:lineRule="auto"/>
        <w:jc w:val="both"/>
        <w:rPr>
          <w:rFonts w:eastAsia="Calibri" w:cs="Times New Roman"/>
          <w:b/>
          <w:szCs w:val="24"/>
        </w:rPr>
      </w:pPr>
      <w:r w:rsidRPr="00AE7E22">
        <w:rPr>
          <w:rFonts w:eastAsia="Calibri" w:cs="Times New Roman"/>
          <w:b/>
          <w:szCs w:val="24"/>
        </w:rPr>
        <w:t>ДЕКЛАРИРАМ, че</w:t>
      </w:r>
    </w:p>
    <w:p w:rsidR="00AE7E22" w:rsidRPr="00AE7E22" w:rsidRDefault="00AE7E22" w:rsidP="00AE7E22">
      <w:pPr>
        <w:spacing w:after="60" w:line="276" w:lineRule="auto"/>
        <w:jc w:val="both"/>
        <w:rPr>
          <w:rFonts w:eastAsia="Calibri" w:cs="Times New Roman"/>
          <w:szCs w:val="24"/>
        </w:rPr>
      </w:pPr>
      <w:r w:rsidRPr="00AE7E22">
        <w:rPr>
          <w:rFonts w:eastAsia="Calibri" w:cs="Times New Roman"/>
          <w:szCs w:val="24"/>
        </w:rPr>
        <w:t>по Обособена позиция №……..</w:t>
      </w:r>
    </w:p>
    <w:p w:rsidR="00AE7E22" w:rsidRPr="00AE7E22" w:rsidRDefault="00AE7E22" w:rsidP="00AE7E22">
      <w:pPr>
        <w:keepNext/>
        <w:ind w:firstLine="708"/>
        <w:jc w:val="both"/>
        <w:outlineLvl w:val="2"/>
        <w:rPr>
          <w:rFonts w:eastAsia="Times New Roman" w:cs="Times New Roman"/>
          <w:color w:val="000000"/>
          <w:szCs w:val="24"/>
          <w:lang w:val="ru-RU" w:eastAsia="bg-BG"/>
        </w:rPr>
      </w:pPr>
      <w:proofErr w:type="spellStart"/>
      <w:r w:rsidRPr="00AE7E22">
        <w:rPr>
          <w:rFonts w:eastAsia="Times New Roman" w:cs="Times New Roman"/>
          <w:b/>
          <w:color w:val="000000"/>
          <w:szCs w:val="24"/>
          <w:lang w:val="ru-RU" w:eastAsia="bg-BG"/>
        </w:rPr>
        <w:t>Срокът</w:t>
      </w:r>
      <w:proofErr w:type="spellEnd"/>
      <w:r w:rsidRPr="00AE7E22">
        <w:rPr>
          <w:rFonts w:eastAsia="Times New Roman" w:cs="Times New Roman"/>
          <w:b/>
          <w:color w:val="000000"/>
          <w:szCs w:val="24"/>
          <w:lang w:val="ru-RU" w:eastAsia="bg-BG"/>
        </w:rPr>
        <w:t xml:space="preserve"> на </w:t>
      </w:r>
      <w:proofErr w:type="spellStart"/>
      <w:r w:rsidRPr="00AE7E22">
        <w:rPr>
          <w:rFonts w:eastAsia="Times New Roman" w:cs="Times New Roman"/>
          <w:b/>
          <w:color w:val="000000"/>
          <w:szCs w:val="24"/>
          <w:lang w:val="ru-RU" w:eastAsia="bg-BG"/>
        </w:rPr>
        <w:t>валидност</w:t>
      </w:r>
      <w:proofErr w:type="spellEnd"/>
      <w:r w:rsidRPr="00AE7E22">
        <w:rPr>
          <w:rFonts w:eastAsia="Times New Roman" w:cs="Times New Roman"/>
          <w:b/>
          <w:color w:val="000000"/>
          <w:szCs w:val="24"/>
          <w:lang w:val="ru-RU" w:eastAsia="bg-BG"/>
        </w:rPr>
        <w:t xml:space="preserve"> на </w:t>
      </w:r>
      <w:proofErr w:type="spellStart"/>
      <w:r w:rsidRPr="00AE7E22">
        <w:rPr>
          <w:rFonts w:eastAsia="Times New Roman" w:cs="Times New Roman"/>
          <w:b/>
          <w:color w:val="000000"/>
          <w:szCs w:val="24"/>
          <w:lang w:val="ru-RU" w:eastAsia="bg-BG"/>
        </w:rPr>
        <w:t>офертата</w:t>
      </w:r>
      <w:proofErr w:type="spellEnd"/>
      <w:r w:rsidRPr="00AE7E22">
        <w:rPr>
          <w:rFonts w:eastAsia="Times New Roman" w:cs="Times New Roman"/>
          <w:b/>
          <w:color w:val="000000"/>
          <w:szCs w:val="24"/>
          <w:lang w:val="ru-RU" w:eastAsia="bg-BG"/>
        </w:rPr>
        <w:t xml:space="preserve"> е ......... (.............) </w:t>
      </w:r>
      <w:proofErr w:type="spellStart"/>
      <w:r w:rsidRPr="00AE7E22">
        <w:rPr>
          <w:rFonts w:eastAsia="Times New Roman" w:cs="Times New Roman"/>
          <w:b/>
          <w:color w:val="000000"/>
          <w:szCs w:val="24"/>
          <w:lang w:val="ru-RU" w:eastAsia="bg-BG"/>
        </w:rPr>
        <w:t>месеца</w:t>
      </w:r>
      <w:proofErr w:type="spellEnd"/>
      <w:r w:rsidRPr="00AE7E22">
        <w:rPr>
          <w:rFonts w:eastAsia="Times New Roman" w:cs="Times New Roman"/>
          <w:b/>
          <w:color w:val="000000"/>
          <w:szCs w:val="24"/>
          <w:lang w:val="ru-RU" w:eastAsia="bg-BG"/>
        </w:rPr>
        <w:t xml:space="preserve">, </w:t>
      </w:r>
      <w:r w:rsidRPr="00AE7E22">
        <w:rPr>
          <w:rFonts w:eastAsia="Times New Roman" w:cs="Times New Roman"/>
          <w:color w:val="000000"/>
          <w:szCs w:val="24"/>
          <w:lang w:val="ru-RU" w:eastAsia="bg-BG"/>
        </w:rPr>
        <w:t xml:space="preserve">считано </w:t>
      </w:r>
    </w:p>
    <w:p w:rsidR="00AE7E22" w:rsidRPr="00AE7E22" w:rsidRDefault="00AE7E22" w:rsidP="00AE7E22">
      <w:pPr>
        <w:keepNext/>
        <w:jc w:val="both"/>
        <w:outlineLvl w:val="2"/>
        <w:rPr>
          <w:rFonts w:eastAsia="Times New Roman" w:cs="Times New Roman"/>
          <w:color w:val="000000"/>
          <w:szCs w:val="24"/>
          <w:lang w:val="ru-RU" w:eastAsia="bg-BG"/>
        </w:rPr>
      </w:pPr>
      <w:r w:rsidRPr="00AE7E22">
        <w:rPr>
          <w:rFonts w:eastAsia="Times New Roman" w:cs="Times New Roman"/>
          <w:color w:val="000000"/>
          <w:szCs w:val="24"/>
          <w:lang w:val="ru-RU" w:eastAsia="bg-BG"/>
        </w:rPr>
        <w:t xml:space="preserve">от </w:t>
      </w:r>
      <w:proofErr w:type="spellStart"/>
      <w:r w:rsidRPr="00AE7E22">
        <w:rPr>
          <w:rFonts w:eastAsia="Times New Roman" w:cs="Times New Roman"/>
          <w:color w:val="000000"/>
          <w:szCs w:val="24"/>
          <w:lang w:val="ru-RU" w:eastAsia="bg-BG"/>
        </w:rPr>
        <w:t>крайния</w:t>
      </w:r>
      <w:proofErr w:type="spellEnd"/>
      <w:r w:rsidRPr="00AE7E22">
        <w:rPr>
          <w:rFonts w:eastAsia="Times New Roman" w:cs="Times New Roman"/>
          <w:color w:val="000000"/>
          <w:szCs w:val="24"/>
          <w:lang w:val="ru-RU" w:eastAsia="bg-BG"/>
        </w:rPr>
        <w:t xml:space="preserve"> срок за </w:t>
      </w:r>
      <w:proofErr w:type="spellStart"/>
      <w:r w:rsidRPr="00AE7E22">
        <w:rPr>
          <w:rFonts w:eastAsia="Times New Roman" w:cs="Times New Roman"/>
          <w:color w:val="000000"/>
          <w:szCs w:val="24"/>
          <w:lang w:val="ru-RU" w:eastAsia="bg-BG"/>
        </w:rPr>
        <w:t>получаване</w:t>
      </w:r>
      <w:proofErr w:type="spellEnd"/>
      <w:r w:rsidRPr="00AE7E22">
        <w:rPr>
          <w:rFonts w:eastAsia="Times New Roman" w:cs="Times New Roman"/>
          <w:color w:val="000000"/>
          <w:szCs w:val="24"/>
          <w:lang w:val="ru-RU" w:eastAsia="bg-BG"/>
        </w:rPr>
        <w:t xml:space="preserve"> на </w:t>
      </w:r>
      <w:proofErr w:type="spellStart"/>
      <w:r w:rsidRPr="00AE7E22">
        <w:rPr>
          <w:rFonts w:eastAsia="Times New Roman" w:cs="Times New Roman"/>
          <w:color w:val="000000"/>
          <w:szCs w:val="24"/>
          <w:lang w:val="ru-RU" w:eastAsia="bg-BG"/>
        </w:rPr>
        <w:t>оферти</w:t>
      </w:r>
      <w:proofErr w:type="spellEnd"/>
      <w:r w:rsidRPr="00AE7E22">
        <w:rPr>
          <w:rFonts w:eastAsia="Times New Roman" w:cs="Times New Roman"/>
          <w:color w:val="000000"/>
          <w:szCs w:val="24"/>
          <w:lang w:val="ru-RU" w:eastAsia="bg-BG"/>
        </w:rPr>
        <w:t>.</w:t>
      </w:r>
    </w:p>
    <w:p w:rsidR="00AE7E22" w:rsidRPr="00AE7E22" w:rsidRDefault="00AE7E22" w:rsidP="00AE7E22">
      <w:pPr>
        <w:keepNext/>
        <w:ind w:left="709"/>
        <w:jc w:val="both"/>
        <w:outlineLvl w:val="2"/>
        <w:rPr>
          <w:rFonts w:eastAsia="Times New Roman" w:cs="Times New Roman"/>
          <w:i/>
          <w:color w:val="000000"/>
          <w:szCs w:val="24"/>
          <w:lang w:eastAsia="bg-BG"/>
        </w:rPr>
      </w:pPr>
      <w:r w:rsidRPr="00AE7E22">
        <w:rPr>
          <w:rFonts w:eastAsia="Times New Roman" w:cs="Times New Roman"/>
          <w:i/>
          <w:color w:val="000000"/>
          <w:szCs w:val="24"/>
          <w:lang w:eastAsia="bg-BG"/>
        </w:rPr>
        <w:t>Забележка: Срокът на валидност на офертата не може да бъде по-</w:t>
      </w:r>
    </w:p>
    <w:p w:rsidR="00AE7E22" w:rsidRPr="00AE7E22" w:rsidRDefault="00AE7E22" w:rsidP="00AE7E22">
      <w:pPr>
        <w:keepNext/>
        <w:jc w:val="both"/>
        <w:outlineLvl w:val="2"/>
        <w:rPr>
          <w:rFonts w:eastAsia="Times New Roman" w:cs="Times New Roman"/>
          <w:i/>
          <w:color w:val="000000"/>
          <w:szCs w:val="24"/>
          <w:lang w:eastAsia="bg-BG"/>
        </w:rPr>
      </w:pPr>
      <w:r w:rsidRPr="00AE7E22">
        <w:rPr>
          <w:rFonts w:eastAsia="Times New Roman" w:cs="Times New Roman"/>
          <w:i/>
          <w:color w:val="000000"/>
          <w:szCs w:val="24"/>
          <w:lang w:eastAsia="bg-BG"/>
        </w:rPr>
        <w:t>малък от 6 (шест) месеца , считано от крайния срок за получаване на оферти.</w:t>
      </w:r>
    </w:p>
    <w:p w:rsidR="00AE7E22" w:rsidRPr="00AE7E22" w:rsidRDefault="00AE7E22" w:rsidP="00AE7E22">
      <w:pPr>
        <w:spacing w:after="60" w:line="276" w:lineRule="auto"/>
        <w:jc w:val="both"/>
        <w:rPr>
          <w:rFonts w:eastAsia="Times New Roman" w:cs="Times New Roman"/>
          <w:szCs w:val="24"/>
        </w:rPr>
      </w:pPr>
    </w:p>
    <w:p w:rsidR="00AE7E22" w:rsidRPr="00AE7E22" w:rsidRDefault="00AE7E22" w:rsidP="00AE7E22">
      <w:pPr>
        <w:spacing w:after="60" w:line="276" w:lineRule="auto"/>
        <w:jc w:val="both"/>
        <w:rPr>
          <w:rFonts w:eastAsia="Calibri" w:cs="Times New Roman"/>
          <w:b/>
          <w:i/>
          <w:szCs w:val="20"/>
        </w:rPr>
      </w:pPr>
    </w:p>
    <w:p w:rsidR="00AE7E22" w:rsidRPr="00AE7E22" w:rsidRDefault="00AE7E22" w:rsidP="00AE7E22">
      <w:pPr>
        <w:shd w:val="clear" w:color="auto" w:fill="FFFFFF"/>
        <w:tabs>
          <w:tab w:val="left" w:leader="dot" w:pos="0"/>
        </w:tabs>
        <w:spacing w:after="60" w:line="276" w:lineRule="auto"/>
        <w:jc w:val="both"/>
        <w:rPr>
          <w:rFonts w:eastAsia="Times New Roman" w:cs="Times New Roman"/>
          <w:b/>
          <w:szCs w:val="24"/>
        </w:rPr>
      </w:pPr>
      <w:r w:rsidRPr="00AE7E22">
        <w:rPr>
          <w:rFonts w:eastAsia="Times New Roman" w:cs="Times New Roman"/>
          <w:szCs w:val="24"/>
        </w:rPr>
        <w:t>Дата:</w:t>
      </w:r>
      <w:r w:rsidRPr="00AE7E22">
        <w:rPr>
          <w:rFonts w:eastAsia="Times New Roman" w:cs="Times New Roman"/>
          <w:b/>
          <w:szCs w:val="24"/>
        </w:rPr>
        <w:t xml:space="preserve"> </w:t>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Декларатор:</w:t>
      </w:r>
    </w:p>
    <w:p w:rsidR="00AE7E22" w:rsidRPr="00AE7E22" w:rsidRDefault="00AE7E22" w:rsidP="00AE7E22">
      <w:pPr>
        <w:shd w:val="clear" w:color="auto" w:fill="FFFFFF"/>
        <w:tabs>
          <w:tab w:val="left" w:leader="dot" w:pos="0"/>
        </w:tabs>
        <w:spacing w:after="60" w:line="276" w:lineRule="auto"/>
        <w:jc w:val="both"/>
        <w:rPr>
          <w:rFonts w:eastAsia="Times New Roman" w:cs="Times New Roman"/>
          <w:szCs w:val="24"/>
        </w:rPr>
      </w:pP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b/>
          <w:szCs w:val="24"/>
        </w:rPr>
        <w:tab/>
      </w:r>
      <w:r w:rsidRPr="00AE7E22">
        <w:rPr>
          <w:rFonts w:eastAsia="Times New Roman" w:cs="Times New Roman"/>
          <w:szCs w:val="24"/>
        </w:rPr>
        <w:t>/подпис и печат/</w:t>
      </w:r>
    </w:p>
    <w:p w:rsidR="00AE7E22" w:rsidRPr="00AE7E22" w:rsidRDefault="00AE7E22" w:rsidP="00AE7E22">
      <w:pPr>
        <w:spacing w:after="60" w:line="276" w:lineRule="auto"/>
        <w:jc w:val="both"/>
        <w:rPr>
          <w:rFonts w:eastAsia="Calibri" w:cs="Times New Roman"/>
          <w:i/>
          <w:iCs/>
          <w:szCs w:val="24"/>
        </w:rPr>
      </w:pPr>
    </w:p>
    <w:p w:rsidR="00AE7E22" w:rsidRPr="00AE7E22" w:rsidRDefault="00AE7E22" w:rsidP="00AE7E22">
      <w:pPr>
        <w:spacing w:after="60" w:line="276" w:lineRule="auto"/>
        <w:jc w:val="both"/>
        <w:rPr>
          <w:rFonts w:eastAsia="Calibri" w:cs="Times New Roman"/>
          <w:b/>
          <w:bCs/>
          <w:i/>
          <w:iCs/>
          <w:szCs w:val="24"/>
        </w:rPr>
      </w:pPr>
      <w:r w:rsidRPr="00AE7E22">
        <w:rPr>
          <w:rFonts w:eastAsia="Calibri" w:cs="Times New Roman"/>
          <w:b/>
          <w:bCs/>
          <w:i/>
          <w:iCs/>
          <w:szCs w:val="24"/>
        </w:rPr>
        <w:br w:type="page"/>
      </w:r>
    </w:p>
    <w:p w:rsidR="00AE7E22" w:rsidRPr="00AE7E22" w:rsidRDefault="00AE7E22" w:rsidP="00AE7E22">
      <w:pPr>
        <w:spacing w:after="60" w:line="276" w:lineRule="auto"/>
        <w:jc w:val="both"/>
        <w:rPr>
          <w:rFonts w:eastAsia="Calibri" w:cs="Times New Roman"/>
          <w:b/>
          <w:i/>
          <w:iCs/>
          <w:caps/>
          <w:w w:val="120"/>
          <w:kern w:val="1"/>
          <w:szCs w:val="24"/>
          <w:lang w:val="ru-RU"/>
        </w:rPr>
      </w:pPr>
      <w:r w:rsidRPr="00AE7E22">
        <w:rPr>
          <w:rFonts w:eastAsia="Calibri" w:cs="Times New Roman"/>
          <w:b/>
          <w:i/>
          <w:iCs/>
          <w:caps/>
          <w:w w:val="120"/>
          <w:kern w:val="1"/>
          <w:szCs w:val="24"/>
          <w:lang w:val="ru-RU"/>
        </w:rPr>
        <w:lastRenderedPageBreak/>
        <w:t>ОБРАЗЕЦ №4</w:t>
      </w:r>
      <w:r w:rsidR="007734A4">
        <w:rPr>
          <w:rFonts w:eastAsia="Calibri" w:cs="Calibri"/>
          <w:b/>
          <w:i/>
          <w:szCs w:val="24"/>
          <w:lang w:val="ru-RU" w:eastAsia="zh-CN"/>
        </w:rPr>
        <w:t>б</w:t>
      </w:r>
    </w:p>
    <w:p w:rsidR="00AE7E22" w:rsidRPr="00AE7E22" w:rsidRDefault="00AE7E22" w:rsidP="00AE7E22">
      <w:pPr>
        <w:spacing w:line="276" w:lineRule="auto"/>
        <w:jc w:val="both"/>
        <w:rPr>
          <w:rFonts w:eastAsia="Calibri" w:cs="Calibri"/>
          <w:b/>
          <w:szCs w:val="24"/>
          <w:lang w:val="ru-RU" w:eastAsia="zh-CN"/>
        </w:rPr>
      </w:pPr>
    </w:p>
    <w:p w:rsidR="00AE7E22" w:rsidRPr="00AE7E22" w:rsidRDefault="00AE7E22" w:rsidP="00AE7E22">
      <w:pPr>
        <w:spacing w:line="276" w:lineRule="auto"/>
        <w:jc w:val="both"/>
        <w:rPr>
          <w:rFonts w:eastAsia="Calibri" w:cs="Times New Roman"/>
          <w:b/>
          <w:szCs w:val="20"/>
          <w:lang w:val="ru-RU"/>
        </w:rPr>
      </w:pPr>
    </w:p>
    <w:p w:rsidR="00AE7E22" w:rsidRPr="00AE7E22" w:rsidRDefault="00AE7E22" w:rsidP="00AE7E22">
      <w:pPr>
        <w:spacing w:line="276" w:lineRule="auto"/>
        <w:jc w:val="both"/>
        <w:rPr>
          <w:rFonts w:eastAsia="Calibri" w:cs="Calibri"/>
          <w:b/>
          <w:szCs w:val="24"/>
          <w:lang w:val="ru-RU" w:eastAsia="zh-CN"/>
        </w:rPr>
      </w:pPr>
    </w:p>
    <w:p w:rsidR="00AE7E22" w:rsidRPr="00AE7E22" w:rsidRDefault="00AE7E22" w:rsidP="00AE7E22">
      <w:pPr>
        <w:spacing w:line="276" w:lineRule="auto"/>
        <w:jc w:val="both"/>
        <w:rPr>
          <w:rFonts w:eastAsia="Calibri" w:cs="Calibri"/>
          <w:b/>
          <w:szCs w:val="24"/>
          <w:lang w:val="ru-RU" w:eastAsia="zh-CN"/>
        </w:rPr>
      </w:pPr>
      <w:r w:rsidRPr="00AE7E22">
        <w:rPr>
          <w:rFonts w:eastAsia="Calibri" w:cs="Calibri"/>
          <w:b/>
          <w:szCs w:val="24"/>
          <w:lang w:val="ru-RU" w:eastAsia="zh-CN"/>
        </w:rPr>
        <w:t>Д Е К Л А Р А Ц И Я</w:t>
      </w:r>
    </w:p>
    <w:p w:rsidR="00AE7E22" w:rsidRPr="00AE7E22" w:rsidRDefault="00AE7E22" w:rsidP="00AE7E22">
      <w:pPr>
        <w:spacing w:line="276" w:lineRule="auto"/>
        <w:jc w:val="both"/>
        <w:rPr>
          <w:rFonts w:eastAsia="Calibri" w:cs="Calibri"/>
          <w:szCs w:val="24"/>
          <w:lang w:val="ru-RU" w:eastAsia="zh-CN"/>
        </w:rPr>
      </w:pP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Долуподписаният/ата..............................................................................................................,</w:t>
      </w:r>
    </w:p>
    <w:p w:rsidR="00AE7E22" w:rsidRPr="00AE7E22" w:rsidRDefault="00AE7E22" w:rsidP="00AE7E22">
      <w:pPr>
        <w:spacing w:line="276" w:lineRule="auto"/>
        <w:ind w:left="5040"/>
        <w:jc w:val="both"/>
        <w:rPr>
          <w:rFonts w:eastAsia="Calibri" w:cs="Calibri"/>
          <w:szCs w:val="24"/>
          <w:lang w:val="ru-RU" w:eastAsia="zh-CN"/>
        </w:rPr>
      </w:pPr>
      <w:r w:rsidRPr="00AE7E22">
        <w:rPr>
          <w:rFonts w:eastAsia="Calibri" w:cs="Calibri"/>
          <w:szCs w:val="24"/>
          <w:lang w:val="ru-RU" w:eastAsia="zh-CN"/>
        </w:rPr>
        <w:t>(трите имена)</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eastAsia="zh-CN"/>
        </w:rPr>
        <w:t>ЕГН.........................................,  адрес:.............................................................,</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 xml:space="preserve">в </w:t>
      </w:r>
      <w:proofErr w:type="spellStart"/>
      <w:r w:rsidRPr="00AE7E22">
        <w:rPr>
          <w:rFonts w:eastAsia="Calibri" w:cs="Calibri"/>
          <w:szCs w:val="24"/>
          <w:lang w:val="ru-RU" w:eastAsia="zh-CN"/>
        </w:rPr>
        <w:t>качеството</w:t>
      </w:r>
      <w:proofErr w:type="spellEnd"/>
      <w:r w:rsidRPr="00AE7E22">
        <w:rPr>
          <w:rFonts w:eastAsia="Calibri" w:cs="Calibri"/>
          <w:szCs w:val="24"/>
          <w:lang w:val="ru-RU" w:eastAsia="zh-CN"/>
        </w:rPr>
        <w:t xml:space="preserve"> си на ........................................................ на .....................................................</w:t>
      </w:r>
    </w:p>
    <w:p w:rsidR="00AE7E22" w:rsidRPr="00AE7E22" w:rsidRDefault="00AE7E22" w:rsidP="00AE7E22">
      <w:pPr>
        <w:spacing w:line="276" w:lineRule="auto"/>
        <w:jc w:val="both"/>
        <w:rPr>
          <w:rFonts w:eastAsia="Calibri" w:cs="Calibri"/>
          <w:szCs w:val="24"/>
          <w:lang w:val="ru-RU" w:eastAsia="zh-CN"/>
        </w:rPr>
      </w:pPr>
      <w:r w:rsidRPr="00AE7E22">
        <w:rPr>
          <w:rFonts w:eastAsia="Calibri" w:cs="Calibri"/>
          <w:szCs w:val="24"/>
          <w:lang w:val="ru-RU" w:eastAsia="zh-CN"/>
        </w:rPr>
        <w:t xml:space="preserve">ЕИК ............................., </w:t>
      </w:r>
    </w:p>
    <w:p w:rsidR="00AE7E22" w:rsidRPr="00AE7E22" w:rsidRDefault="00AE7E22" w:rsidP="00AE7E22">
      <w:pPr>
        <w:spacing w:line="276" w:lineRule="auto"/>
        <w:jc w:val="both"/>
        <w:rPr>
          <w:rFonts w:eastAsia="Calibri" w:cs="Calibri"/>
          <w:szCs w:val="24"/>
          <w:lang w:val="ru-RU" w:eastAsia="zh-CN"/>
        </w:rPr>
      </w:pPr>
      <w:proofErr w:type="spellStart"/>
      <w:r w:rsidRPr="00AE7E22">
        <w:rPr>
          <w:rFonts w:eastAsia="Calibri" w:cs="Calibri"/>
          <w:szCs w:val="24"/>
          <w:lang w:val="ru-RU" w:eastAsia="zh-CN"/>
        </w:rPr>
        <w:t>със</w:t>
      </w:r>
      <w:proofErr w:type="spellEnd"/>
      <w:r w:rsidRPr="00AE7E22">
        <w:rPr>
          <w:rFonts w:eastAsia="Calibri" w:cs="Calibri"/>
          <w:szCs w:val="24"/>
          <w:lang w:val="ru-RU" w:eastAsia="zh-CN"/>
        </w:rPr>
        <w:t xml:space="preserve"> седалище и адрес на управление ...................................................................................</w:t>
      </w:r>
    </w:p>
    <w:p w:rsidR="00AE7E22" w:rsidRPr="00AE7E22" w:rsidRDefault="00AE7E22" w:rsidP="00AE7E22">
      <w:pPr>
        <w:spacing w:line="276" w:lineRule="auto"/>
        <w:jc w:val="both"/>
        <w:rPr>
          <w:rFonts w:eastAsia="Calibri" w:cs="Calibri"/>
          <w:szCs w:val="24"/>
          <w:lang w:val="ru-RU" w:eastAsia="zh-CN"/>
        </w:rPr>
      </w:pPr>
    </w:p>
    <w:p w:rsidR="00AE7E22" w:rsidRPr="00AE7E22" w:rsidRDefault="00AE7E22" w:rsidP="00691C31">
      <w:pPr>
        <w:tabs>
          <w:tab w:val="left" w:pos="-600"/>
        </w:tabs>
        <w:spacing w:line="276" w:lineRule="auto"/>
        <w:ind w:left="-600" w:firstLine="600"/>
        <w:jc w:val="both"/>
        <w:outlineLvl w:val="0"/>
        <w:rPr>
          <w:rFonts w:eastAsia="Calibri" w:cs="Calibri"/>
          <w:b/>
          <w:bCs/>
          <w:iCs/>
          <w:szCs w:val="24"/>
          <w:lang w:eastAsia="x-none"/>
        </w:rPr>
      </w:pPr>
      <w:r w:rsidRPr="00AE7E22">
        <w:rPr>
          <w:rFonts w:eastAsia="Calibri" w:cs="Calibri"/>
          <w:b/>
          <w:bCs/>
          <w:iCs/>
          <w:szCs w:val="24"/>
          <w:lang w:eastAsia="x-none"/>
        </w:rPr>
        <w:t>Д Е К Л А Р И Р А М, че:</w:t>
      </w:r>
    </w:p>
    <w:p w:rsidR="00A82936" w:rsidRPr="00AE7E22" w:rsidRDefault="00AE7E22"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proofErr w:type="spellStart"/>
      <w:r w:rsidRPr="00AE7E22">
        <w:rPr>
          <w:rFonts w:eastAsia="Calibri" w:cs="Calibri"/>
          <w:b/>
          <w:szCs w:val="24"/>
          <w:lang w:val="ru-RU" w:eastAsia="zh-CN"/>
        </w:rPr>
        <w:t>във</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връзка</w:t>
      </w:r>
      <w:proofErr w:type="spellEnd"/>
      <w:r w:rsidRPr="00AE7E22">
        <w:rPr>
          <w:rFonts w:eastAsia="Calibri" w:cs="Calibri"/>
          <w:b/>
          <w:szCs w:val="24"/>
          <w:lang w:val="ru-RU" w:eastAsia="zh-CN"/>
        </w:rPr>
        <w:t xml:space="preserve"> с </w:t>
      </w:r>
      <w:proofErr w:type="spellStart"/>
      <w:r w:rsidRPr="00AE7E22">
        <w:rPr>
          <w:rFonts w:eastAsia="Calibri" w:cs="Calibri"/>
          <w:b/>
          <w:szCs w:val="24"/>
          <w:lang w:val="ru-RU" w:eastAsia="zh-CN"/>
        </w:rPr>
        <w:t>участието</w:t>
      </w:r>
      <w:proofErr w:type="spellEnd"/>
      <w:r w:rsidRPr="00AE7E22">
        <w:rPr>
          <w:rFonts w:eastAsia="Calibri" w:cs="Calibri"/>
          <w:b/>
          <w:szCs w:val="24"/>
          <w:lang w:val="ru-RU" w:eastAsia="zh-CN"/>
        </w:rPr>
        <w:t xml:space="preserve"> в </w:t>
      </w:r>
      <w:proofErr w:type="spellStart"/>
      <w:r w:rsidRPr="00AE7E22">
        <w:rPr>
          <w:rFonts w:eastAsia="Calibri" w:cs="Calibri"/>
          <w:b/>
          <w:szCs w:val="24"/>
          <w:lang w:val="ru-RU" w:eastAsia="zh-CN"/>
        </w:rPr>
        <w:t>открита</w:t>
      </w:r>
      <w:proofErr w:type="spellEnd"/>
      <w:r w:rsidRPr="00AE7E22">
        <w:rPr>
          <w:rFonts w:eastAsia="Calibri" w:cs="Calibri"/>
          <w:b/>
          <w:szCs w:val="24"/>
          <w:lang w:val="ru-RU" w:eastAsia="zh-CN"/>
        </w:rPr>
        <w:t xml:space="preserve"> процедура за </w:t>
      </w:r>
      <w:proofErr w:type="spellStart"/>
      <w:r w:rsidRPr="00AE7E22">
        <w:rPr>
          <w:rFonts w:eastAsia="Calibri" w:cs="Calibri"/>
          <w:b/>
          <w:szCs w:val="24"/>
          <w:lang w:val="ru-RU" w:eastAsia="zh-CN"/>
        </w:rPr>
        <w:t>възлагане</w:t>
      </w:r>
      <w:proofErr w:type="spellEnd"/>
      <w:r w:rsidRPr="00AE7E22">
        <w:rPr>
          <w:rFonts w:eastAsia="Calibri" w:cs="Calibri"/>
          <w:b/>
          <w:szCs w:val="24"/>
          <w:lang w:val="ru-RU" w:eastAsia="zh-CN"/>
        </w:rPr>
        <w:t xml:space="preserve"> на </w:t>
      </w:r>
      <w:proofErr w:type="spellStart"/>
      <w:r w:rsidRPr="00AE7E22">
        <w:rPr>
          <w:rFonts w:eastAsia="Calibri" w:cs="Calibri"/>
          <w:b/>
          <w:szCs w:val="24"/>
          <w:lang w:val="ru-RU" w:eastAsia="zh-CN"/>
        </w:rPr>
        <w:t>обществена</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поръчка</w:t>
      </w:r>
      <w:proofErr w:type="spellEnd"/>
      <w:r w:rsidRPr="00AE7E22">
        <w:rPr>
          <w:rFonts w:eastAsia="Calibri" w:cs="Calibri"/>
          <w:b/>
          <w:szCs w:val="24"/>
          <w:lang w:val="ru-RU" w:eastAsia="zh-CN"/>
        </w:rPr>
        <w:t xml:space="preserve"> с предмет: </w:t>
      </w:r>
      <w:r w:rsidR="00A82936" w:rsidRPr="00AE7E22">
        <w:rPr>
          <w:rFonts w:eastAsia="Times New Roman" w:cs="Times New Roman"/>
          <w:b/>
          <w:bCs/>
          <w:sz w:val="20"/>
          <w:szCs w:val="20"/>
          <w:lang w:eastAsia="bg-BG"/>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2: Доставка на спортни пособия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bCs/>
          <w:sz w:val="20"/>
          <w:szCs w:val="20"/>
          <w:lang w:eastAsia="bg-BG"/>
        </w:rPr>
      </w:pPr>
      <w:r w:rsidRPr="00AE7E22">
        <w:rPr>
          <w:rFonts w:eastAsia="Times New Roman" w:cs="Times New Roman"/>
          <w:b/>
          <w:bCs/>
          <w:sz w:val="20"/>
          <w:szCs w:val="20"/>
          <w:lang w:eastAsia="bg-BG"/>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A82936" w:rsidRPr="00AE7E22" w:rsidRDefault="00A82936" w:rsidP="00A82936">
      <w:pPr>
        <w:tabs>
          <w:tab w:val="left" w:pos="2141"/>
          <w:tab w:val="center" w:pos="5562"/>
          <w:tab w:val="right" w:pos="9072"/>
        </w:tabs>
        <w:spacing w:line="276" w:lineRule="auto"/>
        <w:ind w:right="-108" w:firstLine="731"/>
        <w:jc w:val="both"/>
        <w:rPr>
          <w:rFonts w:eastAsia="Times New Roman" w:cs="Times New Roman"/>
          <w:b/>
          <w:color w:val="000000"/>
          <w:szCs w:val="24"/>
          <w:lang w:eastAsia="bg-BG"/>
        </w:rPr>
      </w:pPr>
      <w:r w:rsidRPr="00AE7E22">
        <w:rPr>
          <w:rFonts w:eastAsia="Times New Roman" w:cs="Times New Roman"/>
          <w:b/>
          <w:bCs/>
          <w:sz w:val="20"/>
          <w:szCs w:val="20"/>
          <w:lang w:eastAsia="bg-BG"/>
        </w:rPr>
        <w:lastRenderedPageBreak/>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w:t>
      </w:r>
    </w:p>
    <w:p w:rsidR="00AE7E22" w:rsidRPr="00AE7E22" w:rsidRDefault="00AE7E22" w:rsidP="00AE7E22">
      <w:pPr>
        <w:spacing w:after="60" w:line="276" w:lineRule="auto"/>
        <w:jc w:val="both"/>
        <w:rPr>
          <w:rFonts w:eastAsia="Times New Roman" w:cs="Times New Roman"/>
          <w:b/>
          <w:color w:val="000000"/>
          <w:szCs w:val="24"/>
          <w:lang w:eastAsia="bg-BG"/>
        </w:rPr>
      </w:pPr>
    </w:p>
    <w:p w:rsidR="00AE7E22" w:rsidRPr="00AE7E22" w:rsidRDefault="00AE7E22" w:rsidP="00AE7E22">
      <w:pPr>
        <w:spacing w:line="276" w:lineRule="auto"/>
        <w:jc w:val="both"/>
        <w:rPr>
          <w:rFonts w:eastAsia="Times New Roman" w:cs="Times New Roman"/>
          <w:i/>
          <w:szCs w:val="24"/>
          <w:lang w:val="ru-RU"/>
        </w:rPr>
      </w:pPr>
    </w:p>
    <w:p w:rsidR="00AE7E22" w:rsidRPr="00AE7E22" w:rsidRDefault="00AE7E22" w:rsidP="00AE7E22">
      <w:pPr>
        <w:spacing w:line="276" w:lineRule="auto"/>
        <w:jc w:val="both"/>
        <w:rPr>
          <w:rFonts w:eastAsia="Calibri" w:cs="Calibri"/>
          <w:b/>
          <w:szCs w:val="24"/>
          <w:lang w:val="ru-RU" w:eastAsia="zh-CN"/>
        </w:rPr>
      </w:pPr>
      <w:proofErr w:type="spellStart"/>
      <w:r w:rsidRPr="00AE7E22">
        <w:rPr>
          <w:rFonts w:eastAsia="Calibri" w:cs="Calibri"/>
          <w:b/>
          <w:szCs w:val="24"/>
          <w:lang w:val="ru-RU" w:eastAsia="zh-CN"/>
        </w:rPr>
        <w:t>предоставям</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следният</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списък</w:t>
      </w:r>
      <w:proofErr w:type="spellEnd"/>
      <w:r w:rsidRPr="00AE7E22">
        <w:rPr>
          <w:rFonts w:eastAsia="Calibri" w:cs="Calibri"/>
          <w:b/>
          <w:szCs w:val="24"/>
          <w:lang w:val="ru-RU" w:eastAsia="zh-CN"/>
        </w:rPr>
        <w:t xml:space="preserve"> на </w:t>
      </w:r>
      <w:proofErr w:type="spellStart"/>
      <w:r w:rsidRPr="00AE7E22">
        <w:rPr>
          <w:rFonts w:eastAsia="Calibri" w:cs="Calibri"/>
          <w:b/>
          <w:szCs w:val="24"/>
          <w:lang w:val="ru-RU" w:eastAsia="zh-CN"/>
        </w:rPr>
        <w:t>всички</w:t>
      </w:r>
      <w:proofErr w:type="spellEnd"/>
      <w:r w:rsidRPr="00AE7E22">
        <w:rPr>
          <w:rFonts w:eastAsia="Calibri" w:cs="Calibri"/>
          <w:b/>
          <w:szCs w:val="24"/>
          <w:lang w:val="ru-RU" w:eastAsia="zh-CN"/>
        </w:rPr>
        <w:t xml:space="preserve"> </w:t>
      </w:r>
      <w:proofErr w:type="spellStart"/>
      <w:r w:rsidRPr="00AE7E22">
        <w:rPr>
          <w:rFonts w:eastAsia="Calibri" w:cs="Calibri"/>
          <w:b/>
          <w:szCs w:val="24"/>
          <w:lang w:val="ru-RU" w:eastAsia="zh-CN"/>
        </w:rPr>
        <w:t>задължени</w:t>
      </w:r>
      <w:proofErr w:type="spellEnd"/>
      <w:r w:rsidRPr="00AE7E22">
        <w:rPr>
          <w:rFonts w:eastAsia="Calibri" w:cs="Calibri"/>
          <w:b/>
          <w:szCs w:val="24"/>
          <w:lang w:val="ru-RU" w:eastAsia="zh-CN"/>
        </w:rPr>
        <w:t xml:space="preserve"> лица по </w:t>
      </w:r>
      <w:proofErr w:type="spellStart"/>
      <w:r w:rsidRPr="00AE7E22">
        <w:rPr>
          <w:rFonts w:eastAsia="Calibri" w:cs="Calibri"/>
          <w:b/>
          <w:szCs w:val="24"/>
          <w:lang w:val="ru-RU" w:eastAsia="zh-CN"/>
        </w:rPr>
        <w:t>смисъла</w:t>
      </w:r>
      <w:proofErr w:type="spellEnd"/>
      <w:r w:rsidRPr="00AE7E22">
        <w:rPr>
          <w:rFonts w:eastAsia="Calibri" w:cs="Calibri"/>
          <w:b/>
          <w:szCs w:val="24"/>
          <w:lang w:val="ru-RU" w:eastAsia="zh-CN"/>
        </w:rPr>
        <w:t xml:space="preserve"> на чл.</w:t>
      </w:r>
      <w:r w:rsidRPr="00AE7E22">
        <w:rPr>
          <w:rFonts w:eastAsia="Calibri" w:cs="Calibri"/>
          <w:b/>
          <w:szCs w:val="24"/>
          <w:lang w:val="en-US" w:eastAsia="zh-CN"/>
        </w:rPr>
        <w:t xml:space="preserve"> </w:t>
      </w:r>
      <w:r w:rsidRPr="00AE7E22">
        <w:rPr>
          <w:rFonts w:eastAsia="Calibri" w:cs="Calibri"/>
          <w:b/>
          <w:szCs w:val="24"/>
          <w:lang w:val="ru-RU" w:eastAsia="zh-CN"/>
        </w:rPr>
        <w:t>54, ал.</w:t>
      </w:r>
      <w:r w:rsidRPr="00AE7E22">
        <w:rPr>
          <w:rFonts w:eastAsia="Calibri" w:cs="Calibri"/>
          <w:b/>
          <w:szCs w:val="24"/>
          <w:lang w:val="en-US" w:eastAsia="zh-CN"/>
        </w:rPr>
        <w:t xml:space="preserve"> </w:t>
      </w:r>
      <w:r w:rsidRPr="00AE7E22">
        <w:rPr>
          <w:rFonts w:eastAsia="Calibri" w:cs="Calibri"/>
          <w:b/>
          <w:szCs w:val="24"/>
          <w:lang w:val="ru-RU" w:eastAsia="zh-CN"/>
        </w:rPr>
        <w:t xml:space="preserve">2 от ЗОП: </w:t>
      </w:r>
    </w:p>
    <w:p w:rsidR="00AE7E22" w:rsidRPr="00AE7E22" w:rsidRDefault="00AE7E22" w:rsidP="00AE7E22">
      <w:pPr>
        <w:spacing w:line="276" w:lineRule="auto"/>
        <w:jc w:val="both"/>
        <w:rPr>
          <w:rFonts w:eastAsia="Calibri" w:cs="Calibri"/>
          <w:b/>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лицата, които представляват участника или кандидата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лицата, които са членове на управителни и надзорни органи на участника или кандидата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r w:rsidR="00AE7E22" w:rsidRPr="00AE7E22" w:rsidTr="00FE5E1D">
        <w:tc>
          <w:tcPr>
            <w:tcW w:w="4680"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6" w:type="dxa"/>
            <w:shd w:val="clear" w:color="auto" w:fill="auto"/>
          </w:tcPr>
          <w:p w:rsidR="00AE7E22" w:rsidRPr="00AE7E22" w:rsidRDefault="00AE7E22" w:rsidP="00AE7E22">
            <w:pPr>
              <w:tabs>
                <w:tab w:val="left" w:pos="5760"/>
              </w:tabs>
              <w:spacing w:line="276" w:lineRule="auto"/>
              <w:jc w:val="both"/>
              <w:rPr>
                <w:rFonts w:eastAsia="Calibri" w:cs="Calibri"/>
                <w:szCs w:val="24"/>
                <w:lang w:val="ru-RU" w:eastAsia="zh-CN"/>
              </w:rPr>
            </w:pPr>
          </w:p>
        </w:tc>
      </w:tr>
    </w:tbl>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p>
    <w:p w:rsidR="00AE7E22" w:rsidRPr="00AE7E22" w:rsidRDefault="00AE7E22" w:rsidP="00AE7E22">
      <w:pPr>
        <w:tabs>
          <w:tab w:val="left" w:pos="5760"/>
        </w:tabs>
        <w:spacing w:line="276" w:lineRule="auto"/>
        <w:jc w:val="both"/>
        <w:rPr>
          <w:rFonts w:eastAsia="Calibri" w:cs="Calibri"/>
          <w:szCs w:val="24"/>
          <w:lang w:val="ru-RU" w:eastAsia="zh-CN"/>
        </w:rPr>
      </w:pPr>
      <w:r w:rsidRPr="00AE7E22">
        <w:rPr>
          <w:rFonts w:eastAsia="Calibri" w:cs="Calibri"/>
          <w:szCs w:val="24"/>
          <w:lang w:val="ru-RU" w:eastAsia="zh-CN"/>
        </w:rPr>
        <w:t>Дата: .....................</w:t>
      </w:r>
      <w:r w:rsidRPr="00AE7E22">
        <w:rPr>
          <w:rFonts w:eastAsia="Calibri" w:cs="Calibri"/>
          <w:szCs w:val="24"/>
          <w:lang w:val="ru-RU" w:eastAsia="zh-CN"/>
        </w:rPr>
        <w:tab/>
      </w:r>
      <w:proofErr w:type="spellStart"/>
      <w:r w:rsidRPr="00AE7E22">
        <w:rPr>
          <w:rFonts w:eastAsia="Calibri" w:cs="Calibri"/>
          <w:szCs w:val="24"/>
          <w:lang w:val="ru-RU" w:eastAsia="zh-CN"/>
        </w:rPr>
        <w:t>Декларатор</w:t>
      </w:r>
      <w:proofErr w:type="spellEnd"/>
      <w:r w:rsidRPr="00AE7E22">
        <w:rPr>
          <w:rFonts w:eastAsia="Calibri" w:cs="Calibri"/>
          <w:szCs w:val="24"/>
          <w:lang w:val="ru-RU" w:eastAsia="zh-CN"/>
        </w:rPr>
        <w:t>: ..............................</w:t>
      </w:r>
    </w:p>
    <w:p w:rsidR="00AE7E22" w:rsidRPr="00AE7E22" w:rsidRDefault="00AE7E22" w:rsidP="00AE7E22">
      <w:pPr>
        <w:tabs>
          <w:tab w:val="left" w:pos="709"/>
        </w:tabs>
        <w:spacing w:line="276" w:lineRule="auto"/>
        <w:jc w:val="both"/>
        <w:rPr>
          <w:rFonts w:eastAsia="Calibri" w:cs="Calibri"/>
          <w:szCs w:val="24"/>
          <w:lang w:eastAsia="zh-CN"/>
        </w:rPr>
      </w:pPr>
      <w:r w:rsidRPr="00AE7E22">
        <w:rPr>
          <w:rFonts w:eastAsia="Calibri" w:cs="Calibri"/>
          <w:szCs w:val="24"/>
          <w:lang w:eastAsia="zh-CN"/>
        </w:rPr>
        <w:t>гр. ........................................</w:t>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eastAsia="zh-CN"/>
        </w:rPr>
        <w:tab/>
      </w:r>
      <w:r w:rsidRPr="00AE7E22">
        <w:rPr>
          <w:rFonts w:eastAsia="Calibri" w:cs="Calibri"/>
          <w:szCs w:val="24"/>
          <w:lang w:val="en-US" w:eastAsia="zh-CN"/>
        </w:rPr>
        <w:t xml:space="preserve">      </w:t>
      </w:r>
      <w:r w:rsidRPr="00AE7E22">
        <w:rPr>
          <w:rFonts w:eastAsia="Calibri" w:cs="Calibri"/>
          <w:szCs w:val="24"/>
          <w:lang w:eastAsia="zh-CN"/>
        </w:rPr>
        <w:t>(подпис)</w:t>
      </w:r>
    </w:p>
    <w:p w:rsidR="00691C31" w:rsidRPr="00691C31" w:rsidRDefault="00AE7E22" w:rsidP="00691C31">
      <w:pPr>
        <w:spacing w:line="276" w:lineRule="auto"/>
        <w:jc w:val="both"/>
        <w:rPr>
          <w:rFonts w:eastAsia="Times New Roman" w:cs="Times New Roman"/>
          <w:bCs/>
          <w:szCs w:val="24"/>
        </w:rPr>
      </w:pPr>
      <w:r w:rsidRPr="00AE7E22">
        <w:rPr>
          <w:rFonts w:eastAsia="Calibri" w:cs="Times New Roman"/>
          <w:b/>
          <w:bCs/>
          <w:i/>
          <w:iCs/>
          <w:szCs w:val="24"/>
        </w:rPr>
        <w:br w:type="page"/>
      </w:r>
      <w:r w:rsidR="00691C31" w:rsidRPr="00691C31">
        <w:rPr>
          <w:rFonts w:eastAsia="MS Mincho" w:cs="Times New Roman"/>
          <w:b/>
          <w:bCs/>
          <w:i/>
          <w:iCs/>
          <w:szCs w:val="24"/>
          <w:lang w:eastAsia="bg-BG"/>
        </w:rPr>
        <w:lastRenderedPageBreak/>
        <w:t>ОБРАЗЕЦ №</w:t>
      </w:r>
      <w:r w:rsidR="007734A4">
        <w:rPr>
          <w:rFonts w:eastAsia="MS Mincho" w:cs="Times New Roman"/>
          <w:b/>
          <w:bCs/>
          <w:i/>
          <w:iCs/>
          <w:szCs w:val="24"/>
          <w:lang w:eastAsia="bg-BG"/>
        </w:rPr>
        <w:t>5.2</w:t>
      </w:r>
      <w:r w:rsidR="00691C31">
        <w:rPr>
          <w:rFonts w:eastAsia="MS Mincho" w:cs="Times New Roman"/>
          <w:b/>
          <w:bCs/>
          <w:i/>
          <w:iCs/>
          <w:szCs w:val="24"/>
          <w:lang w:eastAsia="bg-BG"/>
        </w:rPr>
        <w:t>а</w:t>
      </w:r>
    </w:p>
    <w:p w:rsidR="00691C31" w:rsidRPr="00691C31" w:rsidRDefault="00691C31" w:rsidP="00691C31">
      <w:pPr>
        <w:spacing w:line="276" w:lineRule="auto"/>
        <w:jc w:val="both"/>
        <w:rPr>
          <w:rFonts w:eastAsia="Times New Roman" w:cs="Times New Roman"/>
          <w:szCs w:val="24"/>
        </w:rPr>
      </w:pPr>
    </w:p>
    <w:p w:rsidR="00691C31" w:rsidRPr="00691C31" w:rsidRDefault="00691C31" w:rsidP="00691C31">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691C31" w:rsidRPr="00691C31" w:rsidRDefault="00691C31" w:rsidP="00691C31">
      <w:pPr>
        <w:tabs>
          <w:tab w:val="left" w:pos="2115"/>
        </w:tabs>
        <w:spacing w:line="276" w:lineRule="auto"/>
        <w:jc w:val="both"/>
        <w:rPr>
          <w:rFonts w:eastAsia="Times New Roman" w:cs="Times New Roman"/>
          <w:b/>
          <w:bCs/>
          <w:szCs w:val="24"/>
        </w:rPr>
      </w:pPr>
    </w:p>
    <w:p w:rsidR="00691C31" w:rsidRPr="00691C31" w:rsidRDefault="00691C31" w:rsidP="00691C31">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sidR="007734A4">
        <w:rPr>
          <w:rFonts w:eastAsia="Times New Roman" w:cs="Times New Roman"/>
          <w:b/>
          <w:bCs/>
          <w:szCs w:val="24"/>
        </w:rPr>
        <w:t>5</w:t>
      </w:r>
    </w:p>
    <w:p w:rsidR="00691C31" w:rsidRPr="00691C31" w:rsidRDefault="00691C31" w:rsidP="00691C31">
      <w:pPr>
        <w:tabs>
          <w:tab w:val="left" w:pos="2115"/>
        </w:tabs>
        <w:spacing w:line="276" w:lineRule="auto"/>
        <w:jc w:val="both"/>
        <w:rPr>
          <w:rFonts w:eastAsia="Times New Roman" w:cs="Times New Roman"/>
          <w:b/>
          <w:bCs/>
          <w:szCs w:val="24"/>
        </w:rPr>
      </w:pPr>
    </w:p>
    <w:p w:rsidR="00691C31" w:rsidRPr="00691C31" w:rsidRDefault="00691C31" w:rsidP="00691C31">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691C31" w:rsidRPr="00691C31" w:rsidRDefault="00691C31" w:rsidP="00691C31">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691C31"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ind w:left="40"/>
              <w:jc w:val="both"/>
              <w:rPr>
                <w:rFonts w:eastAsia="Times New Roman" w:cs="Times New Roman"/>
                <w:szCs w:val="24"/>
              </w:rPr>
            </w:pPr>
          </w:p>
        </w:tc>
      </w:tr>
      <w:tr w:rsidR="00691C31" w:rsidRPr="00691C31" w:rsidTr="00FE5E1D">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r w:rsidR="00691C31" w:rsidRPr="00691C31" w:rsidTr="00FE5E1D">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691C31" w:rsidRPr="00691C31" w:rsidRDefault="00691C31" w:rsidP="00691C31">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691C31" w:rsidRPr="00691C31" w:rsidRDefault="00691C31" w:rsidP="00691C31">
            <w:pPr>
              <w:spacing w:line="276" w:lineRule="auto"/>
              <w:jc w:val="both"/>
              <w:rPr>
                <w:rFonts w:eastAsia="Times New Roman" w:cs="Times New Roman"/>
                <w:szCs w:val="24"/>
              </w:rPr>
            </w:pPr>
          </w:p>
        </w:tc>
      </w:tr>
    </w:tbl>
    <w:p w:rsidR="00691C31" w:rsidRPr="00691C31" w:rsidRDefault="00691C31" w:rsidP="00691C31">
      <w:pPr>
        <w:spacing w:line="276" w:lineRule="auto"/>
        <w:jc w:val="both"/>
        <w:rPr>
          <w:rFonts w:eastAsia="Times New Roman" w:cs="Times New Roman"/>
          <w:b/>
          <w:bCs/>
          <w:szCs w:val="24"/>
        </w:rPr>
      </w:pPr>
    </w:p>
    <w:p w:rsidR="00691C31" w:rsidRPr="00691C31" w:rsidRDefault="00691C31" w:rsidP="00691C31">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691C31" w:rsidRPr="00691C31" w:rsidRDefault="00691C31" w:rsidP="00691C31">
      <w:pPr>
        <w:widowControl w:val="0"/>
        <w:autoSpaceDE w:val="0"/>
        <w:autoSpaceDN w:val="0"/>
        <w:adjustRightInd w:val="0"/>
        <w:spacing w:line="276" w:lineRule="auto"/>
        <w:ind w:firstLine="425"/>
        <w:jc w:val="both"/>
        <w:rPr>
          <w:rFonts w:eastAsia="Times New Roman" w:cs="Times New Roman"/>
          <w:szCs w:val="24"/>
        </w:rPr>
      </w:pP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2: Доставка на спортни пособия за нуждите на проект BG05M2OP001-3.001-0035-C02 „Богатството на различията – приобщаващо образование за </w:t>
      </w:r>
      <w:r w:rsidRPr="00691C31">
        <w:rPr>
          <w:rFonts w:eastAsia="Times New Roman" w:cs="Times New Roman"/>
          <w:b/>
          <w:color w:val="000000"/>
          <w:sz w:val="22"/>
          <w:u w:color="000000"/>
          <w:bdr w:val="nil"/>
        </w:rPr>
        <w:lastRenderedPageBreak/>
        <w:t>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691C31" w:rsidRPr="00691C31" w:rsidRDefault="00691C31" w:rsidP="00691C31">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691C31" w:rsidRPr="00691C31" w:rsidRDefault="00691C31" w:rsidP="00691C31">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w:t>
      </w:r>
      <w:r w:rsidR="007734A4">
        <w:rPr>
          <w:rFonts w:eastAsia="Times New Roman" w:cs="Times New Roman"/>
          <w:szCs w:val="24"/>
        </w:rPr>
        <w:t>в частта за Обособена позиция №5</w:t>
      </w:r>
      <w:r w:rsidRPr="00691C31">
        <w:rPr>
          <w:rFonts w:eastAsia="Times New Roman" w:cs="Times New Roman"/>
          <w:szCs w:val="24"/>
        </w:rPr>
        <w:t xml:space="preserve">. </w:t>
      </w:r>
    </w:p>
    <w:p w:rsidR="00691C31" w:rsidRPr="00691C31" w:rsidRDefault="00691C31" w:rsidP="00691C31">
      <w:pPr>
        <w:spacing w:line="276" w:lineRule="auto"/>
        <w:jc w:val="both"/>
        <w:rPr>
          <w:rFonts w:eastAsia="Times New Roman" w:cs="Times New Roman"/>
          <w:szCs w:val="24"/>
        </w:rPr>
      </w:pPr>
    </w:p>
    <w:p w:rsidR="00691C31" w:rsidRPr="00691C31" w:rsidRDefault="00691C31" w:rsidP="00691C31">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w:t>
      </w:r>
      <w:r w:rsidR="007734A4">
        <w:rPr>
          <w:rFonts w:eastAsia="Verdana-Bold" w:cs="Times New Roman"/>
          <w:szCs w:val="24"/>
        </w:rPr>
        <w:t>а в част за Обособена позиция №5</w:t>
      </w:r>
      <w:r w:rsidRPr="00691C31">
        <w:rPr>
          <w:rFonts w:eastAsia="Times New Roman" w:cs="Times New Roman"/>
          <w:i/>
          <w:szCs w:val="24"/>
          <w:lang w:val="ru-RU"/>
        </w:rPr>
        <w:t xml:space="preserve"> </w:t>
      </w:r>
      <w:r w:rsidRPr="00691C31">
        <w:rPr>
          <w:rFonts w:eastAsia="Verdana-Bold" w:cs="Times New Roman"/>
          <w:szCs w:val="24"/>
        </w:rPr>
        <w:t>е: ……………………. лв. (словом…………………………………………лв.)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448"/>
        <w:gridCol w:w="3509"/>
        <w:gridCol w:w="1891"/>
        <w:gridCol w:w="1582"/>
        <w:gridCol w:w="1632"/>
      </w:tblGrid>
      <w:tr w:rsidR="007734A4" w:rsidRPr="007734A4" w:rsidTr="007734A4">
        <w:tc>
          <w:tcPr>
            <w:tcW w:w="253"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bCs/>
                <w:szCs w:val="24"/>
              </w:rPr>
            </w:pPr>
            <w:r w:rsidRPr="007734A4">
              <w:rPr>
                <w:rFonts w:eastAsia="Calibri" w:cs="Times New Roman"/>
                <w:b/>
                <w:bCs/>
                <w:szCs w:val="24"/>
              </w:rPr>
              <w:t>№</w:t>
            </w:r>
          </w:p>
        </w:tc>
        <w:tc>
          <w:tcPr>
            <w:tcW w:w="2384"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bCs/>
                <w:szCs w:val="24"/>
              </w:rPr>
            </w:pPr>
            <w:r w:rsidRPr="007734A4">
              <w:rPr>
                <w:rFonts w:eastAsia="Calibri" w:cs="Times New Roman"/>
                <w:b/>
                <w:bCs/>
                <w:szCs w:val="24"/>
              </w:rPr>
              <w:t>НАИМЕНОВАНИЕ НА АРТИКУЛА</w:t>
            </w:r>
          </w:p>
        </w:tc>
        <w:tc>
          <w:tcPr>
            <w:tcW w:w="1081"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bCs/>
                <w:szCs w:val="24"/>
              </w:rPr>
            </w:pPr>
            <w:r w:rsidRPr="007734A4">
              <w:rPr>
                <w:rFonts w:eastAsia="Calibri" w:cs="Times New Roman"/>
                <w:b/>
                <w:bCs/>
                <w:szCs w:val="24"/>
              </w:rPr>
              <w:t>КОЛИЧЕСТВО</w:t>
            </w:r>
          </w:p>
        </w:tc>
        <w:tc>
          <w:tcPr>
            <w:tcW w:w="642" w:type="pct"/>
          </w:tcPr>
          <w:p w:rsidR="007734A4" w:rsidRPr="007734A4" w:rsidRDefault="00246FEE" w:rsidP="007734A4">
            <w:pPr>
              <w:rPr>
                <w:b/>
              </w:rPr>
            </w:pPr>
            <w:r>
              <w:rPr>
                <w:b/>
              </w:rPr>
              <w:t xml:space="preserve">ЕДИНИЧНА СТОЙНОСТ В ЛЕВА, С </w:t>
            </w:r>
            <w:r w:rsidR="007734A4" w:rsidRPr="007734A4">
              <w:rPr>
                <w:b/>
              </w:rPr>
              <w:t xml:space="preserve"> ДДС</w:t>
            </w:r>
          </w:p>
        </w:tc>
        <w:tc>
          <w:tcPr>
            <w:tcW w:w="640" w:type="pct"/>
          </w:tcPr>
          <w:p w:rsidR="007734A4" w:rsidRPr="007734A4" w:rsidRDefault="00246FEE" w:rsidP="007734A4">
            <w:pPr>
              <w:rPr>
                <w:b/>
              </w:rPr>
            </w:pPr>
            <w:r>
              <w:rPr>
                <w:b/>
              </w:rPr>
              <w:t>ОБЩА СТОЙНОСТ, В ЛЕВА, С</w:t>
            </w:r>
            <w:r w:rsidR="007734A4" w:rsidRPr="007734A4">
              <w:rPr>
                <w:b/>
              </w:rPr>
              <w:t xml:space="preserve"> ДДС</w:t>
            </w:r>
          </w:p>
        </w:tc>
      </w:tr>
      <w:tr w:rsidR="007734A4" w:rsidRPr="007734A4" w:rsidTr="007734A4">
        <w:tc>
          <w:tcPr>
            <w:tcW w:w="253" w:type="pct"/>
          </w:tcPr>
          <w:p w:rsidR="007734A4" w:rsidRPr="007734A4" w:rsidRDefault="007734A4" w:rsidP="007734A4">
            <w:pPr>
              <w:widowControl w:val="0"/>
              <w:numPr>
                <w:ilvl w:val="0"/>
                <w:numId w:val="2"/>
              </w:numPr>
              <w:tabs>
                <w:tab w:val="left" w:pos="2892"/>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2892"/>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Дидактическа игра „Съчини си история“</w:t>
            </w:r>
          </w:p>
        </w:tc>
        <w:tc>
          <w:tcPr>
            <w:tcW w:w="1081" w:type="pct"/>
          </w:tcPr>
          <w:p w:rsidR="007734A4" w:rsidRPr="007734A4" w:rsidRDefault="007734A4" w:rsidP="007734A4">
            <w:pPr>
              <w:widowControl w:val="0"/>
              <w:tabs>
                <w:tab w:val="left" w:pos="1509"/>
                <w:tab w:val="left" w:pos="3684"/>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 w:val="left" w:pos="3684"/>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 w:val="left" w:pos="3684"/>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Магнитни карти „Детски ден“</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Образователен цветен кръг</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Магнитна дъска „В гората“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Магнитна дъска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Магнитни знаци и цифри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lang w:val="en-US"/>
              </w:rPr>
              <w:t>7</w:t>
            </w:r>
            <w:r w:rsidRPr="007734A4">
              <w:rPr>
                <w:rFonts w:eastAsia="Calibri" w:cs="Times New Roman"/>
                <w:szCs w:val="24"/>
              </w:rPr>
              <w:t xml:space="preserve">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Магнитни букви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Магнитни картинки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lang w:val="en-US"/>
              </w:rPr>
              <w:t xml:space="preserve">CD </w:t>
            </w:r>
            <w:r w:rsidRPr="007734A4">
              <w:rPr>
                <w:rFonts w:eastAsia="Calibri" w:cs="Times New Roman"/>
                <w:b/>
                <w:szCs w:val="24"/>
              </w:rPr>
              <w:t>– с дидактични игри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Дидактични табла (български език) - комплект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Мек пъзел с български букви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014"/>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Мек пъзел с морски картинки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Тренажор „Обучаваща лъжица“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8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 xml:space="preserve">Мъниста (100 </w:t>
            </w:r>
            <w:proofErr w:type="spellStart"/>
            <w:r w:rsidRPr="007734A4">
              <w:rPr>
                <w:rFonts w:eastAsia="Calibri" w:cs="Times New Roman"/>
                <w:b/>
                <w:szCs w:val="24"/>
              </w:rPr>
              <w:t>бр</w:t>
            </w:r>
            <w:proofErr w:type="spellEnd"/>
            <w:r w:rsidRPr="007734A4">
              <w:rPr>
                <w:rFonts w:eastAsia="Calibri" w:cs="Times New Roman"/>
                <w:b/>
                <w:szCs w:val="24"/>
              </w:rPr>
              <w:t xml:space="preserve"> в пакет.)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lang w:val="en-US"/>
              </w:rPr>
              <w:t>4</w:t>
            </w:r>
            <w:r w:rsidRPr="007734A4">
              <w:rPr>
                <w:rFonts w:eastAsia="Calibri" w:cs="Times New Roman"/>
                <w:szCs w:val="24"/>
              </w:rPr>
              <w:t xml:space="preserve"> пакета</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Дървени шишове (50 бр. в пакет)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пакета</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Копчета за нанизване (комплект)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Макара за нанизване (комплект)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Тренажор „обучаващ молив“ за дясна и за лява ръка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5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Игра свирка с топка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5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 xml:space="preserve">Комплекти </w:t>
            </w:r>
            <w:proofErr w:type="spellStart"/>
            <w:r w:rsidRPr="007734A4">
              <w:rPr>
                <w:rFonts w:eastAsia="Calibri" w:cs="Times New Roman"/>
                <w:b/>
                <w:szCs w:val="24"/>
              </w:rPr>
              <w:t>монтесори</w:t>
            </w:r>
            <w:proofErr w:type="spellEnd"/>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По 2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Сонди</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3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Дъски за вгнездяване (комплект)</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 xml:space="preserve">Комплект кукли за ръце </w:t>
            </w:r>
            <w:r w:rsidRPr="007734A4">
              <w:rPr>
                <w:rFonts w:eastAsia="Calibri" w:cs="Times New Roman"/>
                <w:b/>
                <w:szCs w:val="24"/>
              </w:rPr>
              <w:lastRenderedPageBreak/>
              <w:t>/</w:t>
            </w:r>
            <w:proofErr w:type="spellStart"/>
            <w:r w:rsidRPr="007734A4">
              <w:rPr>
                <w:rFonts w:eastAsia="Calibri" w:cs="Times New Roman"/>
                <w:b/>
                <w:szCs w:val="24"/>
              </w:rPr>
              <w:t>животинки;семейство;емоции</w:t>
            </w:r>
            <w:proofErr w:type="spellEnd"/>
            <w:r w:rsidRPr="007734A4">
              <w:rPr>
                <w:rFonts w:eastAsia="Calibri" w:cs="Times New Roman"/>
                <w:b/>
                <w:szCs w:val="24"/>
              </w:rPr>
              <w:t>/</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lastRenderedPageBreak/>
              <w:t>По 4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53" w:type="pct"/>
          </w:tcPr>
          <w:p w:rsidR="007734A4" w:rsidRPr="007734A4" w:rsidRDefault="007734A4" w:rsidP="007734A4">
            <w:pPr>
              <w:widowControl w:val="0"/>
              <w:numPr>
                <w:ilvl w:val="0"/>
                <w:numId w:val="2"/>
              </w:numPr>
              <w:tabs>
                <w:tab w:val="left" w:pos="1509"/>
              </w:tabs>
              <w:autoSpaceDE w:val="0"/>
              <w:autoSpaceDN w:val="0"/>
              <w:adjustRightInd w:val="0"/>
              <w:spacing w:after="200" w:line="276" w:lineRule="auto"/>
              <w:contextualSpacing/>
              <w:jc w:val="both"/>
              <w:rPr>
                <w:rFonts w:eastAsia="Calibri" w:cs="Times New Roman"/>
                <w:b/>
                <w:bCs/>
                <w:szCs w:val="24"/>
              </w:rPr>
            </w:pPr>
          </w:p>
        </w:tc>
        <w:tc>
          <w:tcPr>
            <w:tcW w:w="2384"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b/>
                <w:szCs w:val="24"/>
              </w:rPr>
            </w:pPr>
            <w:r w:rsidRPr="007734A4">
              <w:rPr>
                <w:rFonts w:eastAsia="Calibri" w:cs="Times New Roman"/>
                <w:b/>
                <w:szCs w:val="24"/>
              </w:rPr>
              <w:t>Комплект 30 музикални инструмента</w:t>
            </w:r>
          </w:p>
        </w:tc>
        <w:tc>
          <w:tcPr>
            <w:tcW w:w="1081"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r w:rsidRPr="007734A4">
              <w:rPr>
                <w:rFonts w:eastAsia="Calibri" w:cs="Times New Roman"/>
                <w:szCs w:val="24"/>
              </w:rPr>
              <w:t>2 бр.</w:t>
            </w:r>
          </w:p>
        </w:tc>
        <w:tc>
          <w:tcPr>
            <w:tcW w:w="642"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c>
          <w:tcPr>
            <w:tcW w:w="640" w:type="pct"/>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r w:rsidR="007734A4" w:rsidRPr="007734A4" w:rsidTr="007734A4">
        <w:tc>
          <w:tcPr>
            <w:tcW w:w="2637" w:type="pct"/>
            <w:gridSpan w:val="2"/>
          </w:tcPr>
          <w:p w:rsidR="007734A4" w:rsidRPr="007734A4" w:rsidRDefault="00246FEE" w:rsidP="007734A4">
            <w:pPr>
              <w:widowControl w:val="0"/>
              <w:tabs>
                <w:tab w:val="left" w:pos="1509"/>
              </w:tabs>
              <w:autoSpaceDE w:val="0"/>
              <w:autoSpaceDN w:val="0"/>
              <w:adjustRightInd w:val="0"/>
              <w:spacing w:after="200" w:line="276" w:lineRule="auto"/>
              <w:jc w:val="both"/>
              <w:rPr>
                <w:rFonts w:eastAsia="Calibri" w:cs="Times New Roman"/>
                <w:b/>
                <w:szCs w:val="24"/>
              </w:rPr>
            </w:pPr>
            <w:r>
              <w:rPr>
                <w:rFonts w:eastAsia="Calibri" w:cs="Times New Roman"/>
                <w:szCs w:val="24"/>
              </w:rPr>
              <w:t>ОБЩА ЦЕНА В ЛЕВА, С</w:t>
            </w:r>
            <w:r w:rsidR="007734A4">
              <w:rPr>
                <w:rFonts w:eastAsia="Calibri" w:cs="Times New Roman"/>
                <w:szCs w:val="24"/>
              </w:rPr>
              <w:t xml:space="preserve"> ДДС</w:t>
            </w:r>
          </w:p>
        </w:tc>
        <w:tc>
          <w:tcPr>
            <w:tcW w:w="2363" w:type="pct"/>
            <w:gridSpan w:val="3"/>
          </w:tcPr>
          <w:p w:rsidR="007734A4" w:rsidRPr="007734A4" w:rsidRDefault="007734A4" w:rsidP="007734A4">
            <w:pPr>
              <w:widowControl w:val="0"/>
              <w:tabs>
                <w:tab w:val="left" w:pos="1509"/>
              </w:tabs>
              <w:autoSpaceDE w:val="0"/>
              <w:autoSpaceDN w:val="0"/>
              <w:adjustRightInd w:val="0"/>
              <w:spacing w:after="200" w:line="276" w:lineRule="auto"/>
              <w:jc w:val="both"/>
              <w:rPr>
                <w:rFonts w:eastAsia="Calibri" w:cs="Times New Roman"/>
                <w:szCs w:val="24"/>
              </w:rPr>
            </w:pPr>
          </w:p>
        </w:tc>
      </w:tr>
    </w:tbl>
    <w:p w:rsidR="00DD2804" w:rsidRDefault="00DD2804" w:rsidP="00DD2804">
      <w:pPr>
        <w:shd w:val="clear" w:color="auto" w:fill="FFFFFF" w:themeFill="background1"/>
        <w:spacing w:line="276" w:lineRule="auto"/>
        <w:jc w:val="both"/>
        <w:rPr>
          <w:rFonts w:eastAsia="Times New Roman" w:cs="Times New Roman"/>
          <w:b/>
          <w:szCs w:val="24"/>
          <w:u w:val="single"/>
          <w:lang w:eastAsia="bg-BG"/>
        </w:rPr>
      </w:pPr>
    </w:p>
    <w:p w:rsidR="007734A4" w:rsidRDefault="007734A4" w:rsidP="00DD2804">
      <w:pPr>
        <w:shd w:val="clear" w:color="auto" w:fill="FFFFFF" w:themeFill="background1"/>
        <w:spacing w:line="276" w:lineRule="auto"/>
        <w:jc w:val="both"/>
        <w:rPr>
          <w:rFonts w:eastAsia="Times New Roman" w:cs="Times New Roman"/>
          <w:b/>
          <w:szCs w:val="24"/>
          <w:u w:val="single"/>
          <w:lang w:eastAsia="bg-BG"/>
        </w:rPr>
      </w:pPr>
    </w:p>
    <w:p w:rsidR="007734A4" w:rsidRDefault="007734A4" w:rsidP="00DD2804">
      <w:pPr>
        <w:shd w:val="clear" w:color="auto" w:fill="FFFFFF" w:themeFill="background1"/>
        <w:spacing w:line="276" w:lineRule="auto"/>
        <w:jc w:val="both"/>
        <w:rPr>
          <w:rFonts w:eastAsia="Times New Roman" w:cs="Times New Roman"/>
          <w:b/>
          <w:szCs w:val="24"/>
          <w:u w:val="single"/>
          <w:lang w:eastAsia="bg-BG"/>
        </w:rPr>
      </w:pPr>
    </w:p>
    <w:p w:rsidR="007734A4" w:rsidRDefault="007734A4" w:rsidP="00DD2804">
      <w:pPr>
        <w:shd w:val="clear" w:color="auto" w:fill="FFFFFF" w:themeFill="background1"/>
        <w:spacing w:line="276" w:lineRule="auto"/>
        <w:jc w:val="both"/>
        <w:rPr>
          <w:rFonts w:eastAsia="Times New Roman" w:cs="Times New Roman"/>
          <w:b/>
          <w:szCs w:val="24"/>
          <w:u w:val="single"/>
          <w:lang w:eastAsia="bg-BG"/>
        </w:rPr>
      </w:pPr>
    </w:p>
    <w:p w:rsidR="00DD2804" w:rsidRPr="00DD2804" w:rsidRDefault="00DD2804" w:rsidP="00DD2804">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p>
    <w:p w:rsidR="00DD2804" w:rsidRPr="00DD2804" w:rsidRDefault="00DD2804" w:rsidP="00DD2804">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DD2804" w:rsidRPr="00DD2804" w:rsidRDefault="00DD2804" w:rsidP="00DD2804">
      <w:pPr>
        <w:shd w:val="clear" w:color="auto" w:fill="C5E0B3"/>
        <w:spacing w:line="276" w:lineRule="auto"/>
        <w:jc w:val="both"/>
        <w:rPr>
          <w:rFonts w:eastAsia="Times New Roman" w:cs="Times New Roman"/>
          <w:b/>
          <w:bCs/>
          <w:szCs w:val="24"/>
          <w:u w:val="single"/>
          <w:lang w:val="ru-RU"/>
        </w:rPr>
      </w:pPr>
    </w:p>
    <w:p w:rsidR="00691C31" w:rsidRPr="00691C31" w:rsidRDefault="00691C31" w:rsidP="00691C31">
      <w:pPr>
        <w:spacing w:line="276" w:lineRule="auto"/>
        <w:jc w:val="both"/>
        <w:rPr>
          <w:rFonts w:eastAsia="Calibri" w:cs="Times New Roman"/>
          <w:b/>
          <w:i/>
          <w:szCs w:val="24"/>
        </w:rPr>
      </w:pPr>
    </w:p>
    <w:p w:rsidR="00691C31" w:rsidRPr="00691C31" w:rsidRDefault="00691C31" w:rsidP="00691C31">
      <w:pPr>
        <w:spacing w:line="276" w:lineRule="auto"/>
        <w:jc w:val="both"/>
        <w:rPr>
          <w:rFonts w:eastAsia="Calibri" w:cs="Times New Roman"/>
          <w:b/>
          <w:i/>
          <w:szCs w:val="24"/>
        </w:rPr>
      </w:pPr>
    </w:p>
    <w:p w:rsidR="00691C31" w:rsidRPr="00691C31" w:rsidRDefault="00691C31" w:rsidP="00691C31">
      <w:pPr>
        <w:spacing w:line="276" w:lineRule="auto"/>
        <w:ind w:right="-147"/>
        <w:jc w:val="both"/>
        <w:rPr>
          <w:rFonts w:eastAsia="Calibri" w:cs="Times New Roman"/>
          <w:szCs w:val="24"/>
        </w:rPr>
      </w:pPr>
      <w:r w:rsidRPr="00691C31">
        <w:rPr>
          <w:rFonts w:eastAsia="Calibri" w:cs="Times New Roman"/>
          <w:szCs w:val="24"/>
        </w:rPr>
        <w:t>Така предложената цена включва всички разходи за изпълнение предмета на поръчката.</w:t>
      </w:r>
    </w:p>
    <w:p w:rsidR="00691C31" w:rsidRPr="00691C31" w:rsidRDefault="00691C31" w:rsidP="00691C31">
      <w:pPr>
        <w:spacing w:line="276" w:lineRule="auto"/>
        <w:ind w:right="-147" w:firstLine="708"/>
        <w:jc w:val="both"/>
        <w:rPr>
          <w:rFonts w:eastAsia="Calibri" w:cs="Times New Roman"/>
          <w:szCs w:val="24"/>
        </w:rPr>
      </w:pPr>
      <w:r w:rsidRPr="00691C31">
        <w:rPr>
          <w:rFonts w:eastAsia="Calibri" w:cs="Times New Roman"/>
          <w:szCs w:val="24"/>
          <w:u w:val="single"/>
        </w:rPr>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691C31" w:rsidRPr="00691C31" w:rsidRDefault="00691C31" w:rsidP="00691C31">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691C31" w:rsidRPr="00691C31" w:rsidRDefault="00691C31" w:rsidP="00691C31">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691C31" w:rsidRPr="00691C31" w:rsidRDefault="00691C31" w:rsidP="00691C31">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691C31" w:rsidRPr="00691C31" w:rsidRDefault="00691C31" w:rsidP="00691C31">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691C31" w:rsidRPr="00691C31" w:rsidRDefault="00691C31" w:rsidP="00691C31">
      <w:pPr>
        <w:widowControl w:val="0"/>
        <w:autoSpaceDE w:val="0"/>
        <w:autoSpaceDN w:val="0"/>
        <w:adjustRightInd w:val="0"/>
        <w:spacing w:line="276" w:lineRule="auto"/>
        <w:jc w:val="both"/>
        <w:rPr>
          <w:rFonts w:eastAsia="Times New Roman" w:cs="Times New Roman"/>
          <w:szCs w:val="24"/>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691C31" w:rsidRPr="00691C31" w:rsidRDefault="00691C31" w:rsidP="00691C31">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9B4294" w:rsidRDefault="009B4294" w:rsidP="00AE7E22"/>
    <w:p w:rsidR="007734A4" w:rsidRPr="00691C31" w:rsidRDefault="007734A4" w:rsidP="007734A4">
      <w:pPr>
        <w:spacing w:line="276" w:lineRule="auto"/>
        <w:jc w:val="both"/>
        <w:rPr>
          <w:rFonts w:eastAsia="Times New Roman" w:cs="Times New Roman"/>
          <w:bCs/>
          <w:szCs w:val="24"/>
        </w:rPr>
      </w:pPr>
      <w:r w:rsidRPr="00691C31">
        <w:rPr>
          <w:rFonts w:eastAsia="MS Mincho" w:cs="Times New Roman"/>
          <w:b/>
          <w:bCs/>
          <w:i/>
          <w:iCs/>
          <w:szCs w:val="24"/>
          <w:lang w:eastAsia="bg-BG"/>
        </w:rPr>
        <w:lastRenderedPageBreak/>
        <w:t>ОБРАЗЕЦ №</w:t>
      </w:r>
      <w:r>
        <w:rPr>
          <w:rFonts w:eastAsia="MS Mincho" w:cs="Times New Roman"/>
          <w:b/>
          <w:bCs/>
          <w:i/>
          <w:iCs/>
          <w:szCs w:val="24"/>
          <w:lang w:eastAsia="bg-BG"/>
        </w:rPr>
        <w:t>5.2</w:t>
      </w:r>
      <w:r w:rsidR="00F9507C">
        <w:rPr>
          <w:rFonts w:eastAsia="MS Mincho" w:cs="Times New Roman"/>
          <w:b/>
          <w:bCs/>
          <w:i/>
          <w:iCs/>
          <w:szCs w:val="24"/>
          <w:lang w:eastAsia="bg-BG"/>
        </w:rPr>
        <w:t>б</w:t>
      </w:r>
    </w:p>
    <w:p w:rsidR="007734A4" w:rsidRPr="00691C31" w:rsidRDefault="007734A4" w:rsidP="007734A4">
      <w:pPr>
        <w:spacing w:line="276" w:lineRule="auto"/>
        <w:jc w:val="both"/>
        <w:rPr>
          <w:rFonts w:eastAsia="Times New Roman" w:cs="Times New Roman"/>
          <w:szCs w:val="24"/>
        </w:rPr>
      </w:pPr>
    </w:p>
    <w:p w:rsidR="007734A4" w:rsidRPr="00691C31" w:rsidRDefault="007734A4" w:rsidP="007734A4">
      <w:pPr>
        <w:tabs>
          <w:tab w:val="left" w:pos="2115"/>
        </w:tabs>
        <w:spacing w:line="276" w:lineRule="auto"/>
        <w:jc w:val="both"/>
        <w:rPr>
          <w:rFonts w:eastAsia="Times New Roman" w:cs="Times New Roman"/>
          <w:b/>
          <w:bCs/>
          <w:szCs w:val="24"/>
        </w:rPr>
      </w:pPr>
      <w:r w:rsidRPr="00691C31">
        <w:rPr>
          <w:rFonts w:eastAsia="Times New Roman" w:cs="Times New Roman"/>
          <w:b/>
          <w:bCs/>
          <w:szCs w:val="24"/>
        </w:rPr>
        <w:t>ЦЕНОВО   ПРЕДЛОЖЕНИЕ</w:t>
      </w:r>
    </w:p>
    <w:p w:rsidR="007734A4" w:rsidRPr="00691C31" w:rsidRDefault="007734A4" w:rsidP="007734A4">
      <w:pPr>
        <w:tabs>
          <w:tab w:val="left" w:pos="2115"/>
        </w:tabs>
        <w:spacing w:line="276" w:lineRule="auto"/>
        <w:jc w:val="both"/>
        <w:rPr>
          <w:rFonts w:eastAsia="Times New Roman" w:cs="Times New Roman"/>
          <w:b/>
          <w:bCs/>
          <w:szCs w:val="24"/>
        </w:rPr>
      </w:pPr>
    </w:p>
    <w:p w:rsidR="007734A4" w:rsidRPr="00691C31" w:rsidRDefault="007734A4" w:rsidP="007734A4">
      <w:pPr>
        <w:tabs>
          <w:tab w:val="left" w:pos="2115"/>
        </w:tabs>
        <w:spacing w:line="276" w:lineRule="auto"/>
        <w:jc w:val="both"/>
        <w:rPr>
          <w:rFonts w:eastAsia="Times New Roman" w:cs="Times New Roman"/>
          <w:b/>
          <w:bCs/>
          <w:szCs w:val="24"/>
        </w:rPr>
      </w:pPr>
      <w:r w:rsidRPr="00691C31">
        <w:rPr>
          <w:rFonts w:eastAsia="Times New Roman" w:cs="Times New Roman"/>
          <w:b/>
          <w:bCs/>
          <w:szCs w:val="24"/>
        </w:rPr>
        <w:t>ЗА ОБОСОБЕНА ПОЗИЦИЯ №</w:t>
      </w:r>
      <w:r w:rsidR="00F9507C">
        <w:rPr>
          <w:rFonts w:eastAsia="Times New Roman" w:cs="Times New Roman"/>
          <w:b/>
          <w:bCs/>
          <w:szCs w:val="24"/>
        </w:rPr>
        <w:t>6</w:t>
      </w:r>
    </w:p>
    <w:p w:rsidR="007734A4" w:rsidRPr="00691C31" w:rsidRDefault="007734A4" w:rsidP="007734A4">
      <w:pPr>
        <w:tabs>
          <w:tab w:val="left" w:pos="2115"/>
        </w:tabs>
        <w:spacing w:line="276" w:lineRule="auto"/>
        <w:jc w:val="both"/>
        <w:rPr>
          <w:rFonts w:eastAsia="Times New Roman" w:cs="Times New Roman"/>
          <w:b/>
          <w:bCs/>
          <w:szCs w:val="24"/>
        </w:rPr>
      </w:pPr>
    </w:p>
    <w:p w:rsidR="007734A4" w:rsidRPr="00691C31" w:rsidRDefault="007734A4" w:rsidP="007734A4">
      <w:pPr>
        <w:widowControl w:val="0"/>
        <w:autoSpaceDE w:val="0"/>
        <w:autoSpaceDN w:val="0"/>
        <w:adjustRightInd w:val="0"/>
        <w:spacing w:line="276" w:lineRule="auto"/>
        <w:jc w:val="both"/>
        <w:rPr>
          <w:rFonts w:eastAsia="Times New Roman" w:cs="Times New Roman"/>
          <w:b/>
          <w:bCs/>
          <w:szCs w:val="24"/>
        </w:rPr>
      </w:pPr>
      <w:r w:rsidRPr="00691C31">
        <w:rPr>
          <w:rFonts w:eastAsia="Times New Roman" w:cs="Times New Roman"/>
          <w:b/>
          <w:bCs/>
          <w:szCs w:val="24"/>
        </w:rPr>
        <w:t>ОТ</w:t>
      </w:r>
    </w:p>
    <w:p w:rsidR="007734A4" w:rsidRPr="00691C31" w:rsidRDefault="007734A4" w:rsidP="007734A4">
      <w:pPr>
        <w:widowControl w:val="0"/>
        <w:autoSpaceDE w:val="0"/>
        <w:autoSpaceDN w:val="0"/>
        <w:adjustRightInd w:val="0"/>
        <w:spacing w:line="276" w:lineRule="auto"/>
        <w:jc w:val="both"/>
        <w:rPr>
          <w:rFonts w:eastAsia="Times New Roman" w:cs="Times New Roman"/>
          <w:b/>
          <w:bCs/>
          <w:szCs w:val="24"/>
        </w:rPr>
      </w:pPr>
    </w:p>
    <w:tbl>
      <w:tblPr>
        <w:tblW w:w="9931" w:type="dxa"/>
        <w:tblInd w:w="2" w:type="dxa"/>
        <w:tblLayout w:type="fixed"/>
        <w:tblCellMar>
          <w:left w:w="10" w:type="dxa"/>
          <w:right w:w="10" w:type="dxa"/>
        </w:tblCellMar>
        <w:tblLook w:val="00A0" w:firstRow="1" w:lastRow="0" w:firstColumn="1" w:lastColumn="0" w:noHBand="0" w:noVBand="0"/>
      </w:tblPr>
      <w:tblGrid>
        <w:gridCol w:w="3193"/>
        <w:gridCol w:w="6738"/>
      </w:tblGrid>
      <w:tr w:rsidR="007734A4" w:rsidRPr="00691C31" w:rsidTr="005E6DA0">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ind w:left="40"/>
              <w:jc w:val="both"/>
              <w:rPr>
                <w:rFonts w:eastAsia="Times New Roman" w:cs="Times New Roman"/>
                <w:szCs w:val="24"/>
              </w:rPr>
            </w:pPr>
          </w:p>
        </w:tc>
      </w:tr>
      <w:tr w:rsidR="007734A4" w:rsidRPr="00691C31" w:rsidTr="005E6DA0">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r w:rsidR="007734A4" w:rsidRPr="00691C31" w:rsidTr="005E6DA0">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D9D9D9"/>
            <w:vAlign w:val="center"/>
          </w:tcPr>
          <w:p w:rsidR="007734A4" w:rsidRPr="00691C31" w:rsidRDefault="007734A4" w:rsidP="005E6DA0">
            <w:pPr>
              <w:spacing w:line="276" w:lineRule="auto"/>
              <w:ind w:left="120"/>
              <w:jc w:val="both"/>
              <w:rPr>
                <w:rFonts w:eastAsia="Calibri" w:cs="Times New Roman"/>
                <w:szCs w:val="24"/>
              </w:rPr>
            </w:pPr>
            <w:r w:rsidRPr="00691C31">
              <w:rPr>
                <w:rFonts w:eastAsia="Calibri" w:cs="Times New Roman"/>
                <w:szCs w:val="24"/>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7734A4" w:rsidRPr="00691C31" w:rsidRDefault="007734A4" w:rsidP="005E6DA0">
            <w:pPr>
              <w:spacing w:line="276" w:lineRule="auto"/>
              <w:jc w:val="both"/>
              <w:rPr>
                <w:rFonts w:eastAsia="Times New Roman" w:cs="Times New Roman"/>
                <w:szCs w:val="24"/>
              </w:rPr>
            </w:pPr>
          </w:p>
        </w:tc>
      </w:tr>
    </w:tbl>
    <w:p w:rsidR="007734A4" w:rsidRPr="00691C31" w:rsidRDefault="007734A4" w:rsidP="007734A4">
      <w:pPr>
        <w:spacing w:line="276" w:lineRule="auto"/>
        <w:jc w:val="both"/>
        <w:rPr>
          <w:rFonts w:eastAsia="Times New Roman" w:cs="Times New Roman"/>
          <w:b/>
          <w:bCs/>
          <w:szCs w:val="24"/>
        </w:rPr>
      </w:pPr>
    </w:p>
    <w:p w:rsidR="007734A4" w:rsidRPr="00691C31" w:rsidRDefault="007734A4" w:rsidP="007734A4">
      <w:pPr>
        <w:spacing w:line="276" w:lineRule="auto"/>
        <w:ind w:firstLine="425"/>
        <w:jc w:val="both"/>
        <w:rPr>
          <w:rFonts w:eastAsia="Times New Roman" w:cs="Times New Roman"/>
          <w:szCs w:val="24"/>
        </w:rPr>
      </w:pPr>
      <w:r w:rsidRPr="00691C31">
        <w:rPr>
          <w:rFonts w:eastAsia="Times New Roman" w:cs="Times New Roman"/>
          <w:b/>
          <w:bCs/>
          <w:szCs w:val="24"/>
        </w:rPr>
        <w:t>УВАЖАЕМИ ДАМИ И ГОСПОДА</w:t>
      </w:r>
      <w:r w:rsidRPr="00691C31">
        <w:rPr>
          <w:rFonts w:eastAsia="Times New Roman" w:cs="Times New Roman"/>
          <w:szCs w:val="24"/>
        </w:rPr>
        <w:t>,</w:t>
      </w:r>
    </w:p>
    <w:p w:rsidR="007734A4" w:rsidRPr="00691C31" w:rsidRDefault="007734A4" w:rsidP="007734A4">
      <w:pPr>
        <w:widowControl w:val="0"/>
        <w:autoSpaceDE w:val="0"/>
        <w:autoSpaceDN w:val="0"/>
        <w:adjustRightInd w:val="0"/>
        <w:spacing w:line="276" w:lineRule="auto"/>
        <w:ind w:firstLine="425"/>
        <w:jc w:val="both"/>
        <w:rPr>
          <w:rFonts w:eastAsia="Times New Roman" w:cs="Times New Roman"/>
          <w:szCs w:val="24"/>
        </w:rPr>
      </w:pP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szCs w:val="24"/>
        </w:rPr>
        <w:t>Във връзка с обявената открита процедура за възлагане на обществена поръчка</w:t>
      </w:r>
      <w:r w:rsidRPr="00691C31">
        <w:rPr>
          <w:rFonts w:eastAsia="Times New Roman" w:cs="Times New Roman"/>
          <w:color w:val="000000"/>
          <w:szCs w:val="24"/>
          <w:u w:color="000000"/>
          <w:bdr w:val="nil"/>
        </w:rPr>
        <w:t xml:space="preserve"> с предмет: </w:t>
      </w:r>
      <w:r w:rsidRPr="00691C31">
        <w:rPr>
          <w:rFonts w:eastAsia="Times New Roman" w:cs="Times New Roman"/>
          <w:b/>
          <w:color w:val="000000"/>
          <w:sz w:val="22"/>
          <w:u w:color="000000"/>
          <w:bdr w:val="nil"/>
        </w:rPr>
        <w:t>Доставка на 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 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1: Доставка на дидактически материали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2: Доставка на спортни пособия за нуждите на проект BG05M2OP001-3.001-0035-C02 „Богатството на различията – приобщаващо образование за </w:t>
      </w:r>
      <w:r w:rsidRPr="00691C31">
        <w:rPr>
          <w:rFonts w:eastAsia="Times New Roman" w:cs="Times New Roman"/>
          <w:b/>
          <w:color w:val="000000"/>
          <w:sz w:val="22"/>
          <w:u w:color="000000"/>
          <w:bdr w:val="nil"/>
        </w:rPr>
        <w:lastRenderedPageBreak/>
        <w:t>интелигентен растеж“ по Оперативна програма „Наука и образование за интелигентен растеж“ 2014-2020;</w:t>
      </w: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3: Доставка на учебни пособия и помагала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Обособена позиция № 4: Доставка на материали съгласно списък на стоките и услугите, предназначени за възлагане на специализирани предприятия или кооперации на хора с увреждания по чл. 12, ал. 1, т. 1 от Закона за обществените поръчки за нуждите на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p>
    <w:p w:rsidR="007734A4" w:rsidRPr="00691C31" w:rsidRDefault="007734A4" w:rsidP="007734A4">
      <w:pPr>
        <w:spacing w:after="60" w:line="276" w:lineRule="auto"/>
        <w:jc w:val="both"/>
        <w:rPr>
          <w:rFonts w:eastAsia="Times New Roman" w:cs="Times New Roman"/>
          <w:b/>
          <w:color w:val="000000"/>
          <w:sz w:val="22"/>
          <w:u w:color="000000"/>
          <w:bdr w:val="nil"/>
        </w:rPr>
      </w:pPr>
      <w:r w:rsidRPr="00691C31">
        <w:rPr>
          <w:rFonts w:eastAsia="Times New Roman" w:cs="Times New Roman"/>
          <w:b/>
          <w:color w:val="000000"/>
          <w:sz w:val="22"/>
          <w:u w:color="000000"/>
          <w:bdr w:val="nil"/>
        </w:rPr>
        <w:t xml:space="preserve">Обособена позиция № 5: Доставка на дидактически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p>
    <w:p w:rsidR="007734A4" w:rsidRPr="00691C31" w:rsidRDefault="007734A4" w:rsidP="007734A4">
      <w:pPr>
        <w:spacing w:after="60" w:line="276" w:lineRule="auto"/>
        <w:jc w:val="both"/>
        <w:rPr>
          <w:rFonts w:eastAsia="Times New Roman" w:cs="Times New Roman"/>
          <w:b/>
          <w:color w:val="000000"/>
          <w:szCs w:val="24"/>
          <w:lang w:eastAsia="bg-BG"/>
        </w:rPr>
      </w:pPr>
      <w:r w:rsidRPr="00691C31">
        <w:rPr>
          <w:rFonts w:eastAsia="Times New Roman" w:cs="Times New Roman"/>
          <w:b/>
          <w:color w:val="000000"/>
          <w:sz w:val="22"/>
          <w:u w:color="000000"/>
          <w:bdr w:val="nil"/>
        </w:rPr>
        <w:t xml:space="preserve"> Обособена позиция № 6: Доставка на обучителни материали за нуждите на проект BG05M9OP001-2.004-0041 „Социално включване чрез услуги за ранно детско развитие в община Русе“ по Оперативна програма „Развитие на човешките ресурси“ 2014-2020., </w:t>
      </w:r>
      <w:r w:rsidRPr="00691C31">
        <w:rPr>
          <w:rFonts w:eastAsia="Times New Roman" w:cs="Times New Roman"/>
          <w:szCs w:val="24"/>
        </w:rPr>
        <w:t xml:space="preserve">след като се запознахме с изискванията за изпълнение на обществената поръчка, сме съгласни да изпълним всички дейности, включени в предмета на поръчката </w:t>
      </w:r>
      <w:r w:rsidR="00F9507C">
        <w:rPr>
          <w:rFonts w:eastAsia="Times New Roman" w:cs="Times New Roman"/>
          <w:szCs w:val="24"/>
        </w:rPr>
        <w:t>в частта за Обособена позиция №6</w:t>
      </w:r>
      <w:r w:rsidRPr="00691C31">
        <w:rPr>
          <w:rFonts w:eastAsia="Times New Roman" w:cs="Times New Roman"/>
          <w:szCs w:val="24"/>
        </w:rPr>
        <w:t xml:space="preserve">. </w:t>
      </w:r>
    </w:p>
    <w:p w:rsidR="007734A4" w:rsidRPr="00691C31" w:rsidRDefault="007734A4" w:rsidP="007734A4">
      <w:pPr>
        <w:spacing w:line="276" w:lineRule="auto"/>
        <w:jc w:val="both"/>
        <w:rPr>
          <w:rFonts w:eastAsia="Times New Roman" w:cs="Times New Roman"/>
          <w:szCs w:val="24"/>
        </w:rPr>
      </w:pPr>
    </w:p>
    <w:p w:rsidR="007734A4" w:rsidRPr="00691C31" w:rsidRDefault="007734A4" w:rsidP="007734A4">
      <w:pPr>
        <w:spacing w:after="120" w:line="276" w:lineRule="auto"/>
        <w:jc w:val="both"/>
        <w:rPr>
          <w:rFonts w:eastAsia="Times New Roman" w:cs="Times New Roman"/>
          <w:i/>
          <w:szCs w:val="24"/>
          <w:lang w:val="ru-RU"/>
        </w:rPr>
      </w:pPr>
      <w:r w:rsidRPr="00691C31">
        <w:rPr>
          <w:rFonts w:eastAsia="Verdana-Bold" w:cs="Times New Roman"/>
          <w:szCs w:val="24"/>
        </w:rPr>
        <w:t>Общата цена за изпълнение на всички дейности от предмета на обществената поръчк</w:t>
      </w:r>
      <w:r w:rsidR="00F9507C">
        <w:rPr>
          <w:rFonts w:eastAsia="Verdana-Bold" w:cs="Times New Roman"/>
          <w:szCs w:val="24"/>
        </w:rPr>
        <w:t>а в част за Обособена позиция №6</w:t>
      </w:r>
      <w:r w:rsidRPr="00691C31">
        <w:rPr>
          <w:rFonts w:eastAsia="Times New Roman" w:cs="Times New Roman"/>
          <w:i/>
          <w:szCs w:val="24"/>
          <w:lang w:val="ru-RU"/>
        </w:rPr>
        <w:t xml:space="preserve"> </w:t>
      </w:r>
      <w:r w:rsidRPr="00691C31">
        <w:rPr>
          <w:rFonts w:eastAsia="Verdana-Bold" w:cs="Times New Roman"/>
          <w:szCs w:val="24"/>
        </w:rPr>
        <w:t>е: ……………………. лв. (словом…………………………………………лв.) без ДДС и ………………………. лв. (словом ………………………………лв.) с начислен ДДС, която включва:</w:t>
      </w:r>
    </w:p>
    <w:tbl>
      <w:tblPr>
        <w:tblStyle w:val="aa"/>
        <w:tblW w:w="5000" w:type="pct"/>
        <w:tblLook w:val="04A0" w:firstRow="1" w:lastRow="0" w:firstColumn="1" w:lastColumn="0" w:noHBand="0" w:noVBand="1"/>
      </w:tblPr>
      <w:tblGrid>
        <w:gridCol w:w="517"/>
        <w:gridCol w:w="2938"/>
        <w:gridCol w:w="1959"/>
        <w:gridCol w:w="1825"/>
        <w:gridCol w:w="1823"/>
      </w:tblGrid>
      <w:tr w:rsidR="00F9507C" w:rsidRPr="00F9507C" w:rsidTr="00F9507C">
        <w:tc>
          <w:tcPr>
            <w:tcW w:w="285"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bCs/>
                <w:szCs w:val="24"/>
              </w:rPr>
            </w:pPr>
            <w:r w:rsidRPr="00F9507C">
              <w:rPr>
                <w:rFonts w:eastAsia="Calibri" w:cs="Times New Roman"/>
                <w:b/>
                <w:bCs/>
                <w:szCs w:val="24"/>
              </w:rPr>
              <w:t>№</w:t>
            </w:r>
          </w:p>
        </w:tc>
        <w:tc>
          <w:tcPr>
            <w:tcW w:w="1621"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bCs/>
                <w:szCs w:val="24"/>
              </w:rPr>
            </w:pPr>
            <w:r w:rsidRPr="00F9507C">
              <w:rPr>
                <w:rFonts w:eastAsia="Calibri" w:cs="Times New Roman"/>
                <w:b/>
                <w:bCs/>
                <w:szCs w:val="24"/>
              </w:rPr>
              <w:t>НАИМЕНОВАНИЕ НА АРТИКУЛА</w:t>
            </w:r>
          </w:p>
        </w:tc>
        <w:tc>
          <w:tcPr>
            <w:tcW w:w="1081"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bCs/>
                <w:szCs w:val="24"/>
              </w:rPr>
            </w:pPr>
            <w:r w:rsidRPr="00F9507C">
              <w:rPr>
                <w:rFonts w:eastAsia="Calibri" w:cs="Times New Roman"/>
                <w:b/>
                <w:bCs/>
                <w:szCs w:val="24"/>
              </w:rPr>
              <w:t>КОЛИЧЕСТВО</w:t>
            </w:r>
          </w:p>
        </w:tc>
        <w:tc>
          <w:tcPr>
            <w:tcW w:w="1007" w:type="pct"/>
          </w:tcPr>
          <w:p w:rsidR="00F9507C" w:rsidRPr="00F9507C" w:rsidRDefault="00246FEE" w:rsidP="00F9507C">
            <w:pPr>
              <w:rPr>
                <w:b/>
              </w:rPr>
            </w:pPr>
            <w:r>
              <w:rPr>
                <w:b/>
              </w:rPr>
              <w:t>ЕДИНИЧНА СТОЙНОСТ В ЛЕВА, С</w:t>
            </w:r>
            <w:r w:rsidR="00F9507C" w:rsidRPr="00F9507C">
              <w:rPr>
                <w:b/>
              </w:rPr>
              <w:t xml:space="preserve"> ДДС</w:t>
            </w:r>
          </w:p>
        </w:tc>
        <w:tc>
          <w:tcPr>
            <w:tcW w:w="1006" w:type="pct"/>
          </w:tcPr>
          <w:p w:rsidR="00F9507C" w:rsidRPr="00F9507C" w:rsidRDefault="00F9507C" w:rsidP="00F9507C">
            <w:pPr>
              <w:rPr>
                <w:b/>
              </w:rPr>
            </w:pPr>
            <w:r w:rsidRPr="00F9507C">
              <w:rPr>
                <w:b/>
              </w:rPr>
              <w:t>ОБЩА СТОЙНОСТ</w:t>
            </w:r>
            <w:r w:rsidR="00246FEE">
              <w:rPr>
                <w:b/>
              </w:rPr>
              <w:t>, В ЛЕВА, С</w:t>
            </w:r>
            <w:r w:rsidRPr="00F9507C">
              <w:rPr>
                <w:b/>
              </w:rPr>
              <w:t xml:space="preserve"> ДДС</w:t>
            </w:r>
          </w:p>
        </w:tc>
      </w:tr>
      <w:tr w:rsidR="00F9507C" w:rsidRPr="00F9507C" w:rsidTr="00F9507C">
        <w:tc>
          <w:tcPr>
            <w:tcW w:w="285" w:type="pct"/>
          </w:tcPr>
          <w:p w:rsidR="00F9507C" w:rsidRPr="00F9507C" w:rsidRDefault="00F9507C" w:rsidP="00F9507C">
            <w:pPr>
              <w:widowControl w:val="0"/>
              <w:tabs>
                <w:tab w:val="left" w:pos="2892"/>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w:t>
            </w:r>
          </w:p>
        </w:tc>
        <w:tc>
          <w:tcPr>
            <w:tcW w:w="1621" w:type="pct"/>
          </w:tcPr>
          <w:p w:rsidR="00F9507C" w:rsidRPr="00F9507C" w:rsidRDefault="00F9507C" w:rsidP="00F9507C">
            <w:pPr>
              <w:widowControl w:val="0"/>
              <w:tabs>
                <w:tab w:val="left" w:pos="2892"/>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Флумастери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45</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 xml:space="preserve">2. </w:t>
            </w:r>
          </w:p>
        </w:tc>
        <w:tc>
          <w:tcPr>
            <w:tcW w:w="1621"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Цветни моливи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30</w:t>
            </w:r>
            <w:r w:rsidRPr="00F9507C">
              <w:rPr>
                <w:rFonts w:eastAsia="Calibri" w:cs="Times New Roman"/>
                <w:szCs w:val="24"/>
              </w:rPr>
              <w:t xml:space="preserve"> бр. </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3.</w:t>
            </w:r>
          </w:p>
        </w:tc>
        <w:tc>
          <w:tcPr>
            <w:tcW w:w="1621"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Бои акварелни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20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4.</w:t>
            </w:r>
          </w:p>
        </w:tc>
        <w:tc>
          <w:tcPr>
            <w:tcW w:w="1621" w:type="pct"/>
          </w:tcPr>
          <w:p w:rsidR="00F9507C" w:rsidRPr="00F9507C" w:rsidRDefault="00F9507C" w:rsidP="00F9507C">
            <w:pPr>
              <w:widowControl w:val="0"/>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 xml:space="preserve">Бои </w:t>
            </w:r>
            <w:proofErr w:type="spellStart"/>
            <w:r w:rsidRPr="00F9507C">
              <w:rPr>
                <w:rFonts w:eastAsia="Calibri" w:cs="Times New Roman"/>
                <w:b/>
                <w:szCs w:val="24"/>
              </w:rPr>
              <w:t>темпера</w:t>
            </w:r>
            <w:proofErr w:type="spellEnd"/>
            <w:r w:rsidRPr="00F9507C">
              <w:rPr>
                <w:rFonts w:eastAsia="Calibri" w:cs="Times New Roman"/>
                <w:b/>
                <w:szCs w:val="24"/>
              </w:rPr>
              <w:t xml:space="preserve">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20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lastRenderedPageBreak/>
              <w:t>5.</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Четки за рисуване</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60</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6.</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Пастели маслени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30</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7.</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Пластилин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10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8.</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Блок №4</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50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9.</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Тебешири – комплект</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4</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10.</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Гланцово блокче А4</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50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11.</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Пастел восъчен</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2</w:t>
            </w:r>
            <w:r w:rsidRPr="00F9507C">
              <w:rPr>
                <w:rFonts w:eastAsia="Calibri" w:cs="Times New Roman"/>
                <w:szCs w:val="24"/>
                <w:lang w:val="en-US"/>
              </w:rPr>
              <w:t>1</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12.</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 xml:space="preserve">Лепило </w:t>
            </w:r>
            <w:proofErr w:type="spellStart"/>
            <w:r w:rsidRPr="00F9507C">
              <w:rPr>
                <w:rFonts w:eastAsia="Calibri" w:cs="Times New Roman"/>
                <w:b/>
                <w:szCs w:val="24"/>
              </w:rPr>
              <w:t>ацетоново</w:t>
            </w:r>
            <w:proofErr w:type="spellEnd"/>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5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13.</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Кадастрон бял</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30</w:t>
            </w:r>
            <w:r w:rsidRPr="00F9507C">
              <w:rPr>
                <w:rFonts w:eastAsia="Calibri" w:cs="Times New Roman"/>
                <w:szCs w:val="24"/>
              </w:rPr>
              <w:t xml:space="preserve">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14.</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Кадастрон цветен</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lang w:val="en-US"/>
              </w:rPr>
              <w:t>20</w:t>
            </w:r>
            <w:r w:rsidRPr="00F9507C">
              <w:rPr>
                <w:rFonts w:eastAsia="Calibri" w:cs="Times New Roman"/>
                <w:szCs w:val="24"/>
              </w:rPr>
              <w:t xml:space="preserve"> бр. </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lang w:val="en-US"/>
              </w:rPr>
            </w:pPr>
          </w:p>
        </w:tc>
      </w:tr>
      <w:tr w:rsidR="00F9507C" w:rsidRPr="00F9507C" w:rsidTr="00F9507C">
        <w:tc>
          <w:tcPr>
            <w:tcW w:w="285" w:type="pct"/>
          </w:tcPr>
          <w:p w:rsidR="00F9507C" w:rsidRPr="00F9507C" w:rsidRDefault="00F9507C" w:rsidP="00F9507C">
            <w:pPr>
              <w:widowControl w:val="0"/>
              <w:tabs>
                <w:tab w:val="left" w:pos="1509"/>
              </w:tabs>
              <w:autoSpaceDE w:val="0"/>
              <w:autoSpaceDN w:val="0"/>
              <w:adjustRightInd w:val="0"/>
              <w:spacing w:after="200" w:line="276" w:lineRule="auto"/>
              <w:contextualSpacing/>
              <w:jc w:val="both"/>
              <w:rPr>
                <w:rFonts w:eastAsia="Calibri" w:cs="Times New Roman"/>
                <w:b/>
                <w:bCs/>
                <w:szCs w:val="24"/>
              </w:rPr>
            </w:pPr>
            <w:r w:rsidRPr="00F9507C">
              <w:rPr>
                <w:rFonts w:eastAsia="Calibri" w:cs="Times New Roman"/>
                <w:b/>
                <w:bCs/>
                <w:szCs w:val="24"/>
              </w:rPr>
              <w:t>15.</w:t>
            </w:r>
          </w:p>
        </w:tc>
        <w:tc>
          <w:tcPr>
            <w:tcW w:w="162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b/>
                <w:szCs w:val="24"/>
              </w:rPr>
            </w:pPr>
            <w:r w:rsidRPr="00F9507C">
              <w:rPr>
                <w:rFonts w:eastAsia="Calibri" w:cs="Times New Roman"/>
                <w:b/>
                <w:szCs w:val="24"/>
              </w:rPr>
              <w:t xml:space="preserve">Бои </w:t>
            </w:r>
            <w:proofErr w:type="spellStart"/>
            <w:r w:rsidRPr="00F9507C">
              <w:rPr>
                <w:rFonts w:eastAsia="Calibri" w:cs="Times New Roman"/>
                <w:b/>
                <w:szCs w:val="24"/>
              </w:rPr>
              <w:t>темпера</w:t>
            </w:r>
            <w:proofErr w:type="spellEnd"/>
            <w:r w:rsidRPr="00F9507C">
              <w:rPr>
                <w:rFonts w:eastAsia="Calibri" w:cs="Times New Roman"/>
                <w:b/>
                <w:szCs w:val="24"/>
              </w:rPr>
              <w:t xml:space="preserve"> бурканче</w:t>
            </w:r>
          </w:p>
        </w:tc>
        <w:tc>
          <w:tcPr>
            <w:tcW w:w="1081"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r w:rsidRPr="00F9507C">
              <w:rPr>
                <w:rFonts w:eastAsia="Calibri" w:cs="Times New Roman"/>
                <w:szCs w:val="24"/>
              </w:rPr>
              <w:t>10 бр.</w:t>
            </w:r>
          </w:p>
        </w:tc>
        <w:tc>
          <w:tcPr>
            <w:tcW w:w="1007"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c>
          <w:tcPr>
            <w:tcW w:w="1006" w:type="pct"/>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r w:rsidR="00F9507C" w:rsidRPr="00F9507C" w:rsidTr="00F9507C">
        <w:tc>
          <w:tcPr>
            <w:tcW w:w="1906" w:type="pct"/>
            <w:gridSpan w:val="2"/>
          </w:tcPr>
          <w:p w:rsidR="00F9507C" w:rsidRPr="00F9507C" w:rsidRDefault="00246FEE" w:rsidP="00F9507C">
            <w:pPr>
              <w:widowControl w:val="0"/>
              <w:tabs>
                <w:tab w:val="left" w:pos="1509"/>
              </w:tabs>
              <w:autoSpaceDE w:val="0"/>
              <w:autoSpaceDN w:val="0"/>
              <w:adjustRightInd w:val="0"/>
              <w:spacing w:after="200" w:line="276" w:lineRule="auto"/>
              <w:jc w:val="both"/>
              <w:rPr>
                <w:rFonts w:eastAsia="Calibri" w:cs="Times New Roman"/>
                <w:b/>
                <w:szCs w:val="24"/>
              </w:rPr>
            </w:pPr>
            <w:r>
              <w:rPr>
                <w:rFonts w:eastAsia="Calibri" w:cs="Times New Roman"/>
                <w:szCs w:val="24"/>
              </w:rPr>
              <w:t>ОБЩА ЦЕНА В ЛЕВА, С</w:t>
            </w:r>
            <w:r w:rsidR="00F9507C">
              <w:rPr>
                <w:rFonts w:eastAsia="Calibri" w:cs="Times New Roman"/>
                <w:szCs w:val="24"/>
              </w:rPr>
              <w:t xml:space="preserve"> ДДС</w:t>
            </w:r>
          </w:p>
        </w:tc>
        <w:tc>
          <w:tcPr>
            <w:tcW w:w="3094" w:type="pct"/>
            <w:gridSpan w:val="3"/>
          </w:tcPr>
          <w:p w:rsidR="00F9507C" w:rsidRPr="00F9507C" w:rsidRDefault="00F9507C" w:rsidP="00F9507C">
            <w:pPr>
              <w:widowControl w:val="0"/>
              <w:tabs>
                <w:tab w:val="left" w:pos="1509"/>
              </w:tabs>
              <w:autoSpaceDE w:val="0"/>
              <w:autoSpaceDN w:val="0"/>
              <w:adjustRightInd w:val="0"/>
              <w:spacing w:after="200" w:line="276" w:lineRule="auto"/>
              <w:jc w:val="both"/>
              <w:rPr>
                <w:rFonts w:eastAsia="Calibri" w:cs="Times New Roman"/>
                <w:szCs w:val="24"/>
              </w:rPr>
            </w:pPr>
          </w:p>
        </w:tc>
      </w:tr>
    </w:tbl>
    <w:p w:rsidR="007734A4" w:rsidRDefault="007734A4" w:rsidP="007734A4">
      <w:pPr>
        <w:shd w:val="clear" w:color="auto" w:fill="FFFFFF" w:themeFill="background1"/>
        <w:spacing w:line="276" w:lineRule="auto"/>
        <w:jc w:val="both"/>
        <w:rPr>
          <w:rFonts w:eastAsia="Times New Roman" w:cs="Times New Roman"/>
          <w:b/>
          <w:szCs w:val="24"/>
          <w:u w:val="single"/>
          <w:lang w:eastAsia="bg-BG"/>
        </w:rPr>
      </w:pPr>
    </w:p>
    <w:p w:rsidR="007734A4" w:rsidRDefault="007734A4" w:rsidP="007734A4">
      <w:pPr>
        <w:shd w:val="clear" w:color="auto" w:fill="FFFFFF" w:themeFill="background1"/>
        <w:spacing w:line="276" w:lineRule="auto"/>
        <w:jc w:val="both"/>
        <w:rPr>
          <w:rFonts w:eastAsia="Times New Roman" w:cs="Times New Roman"/>
          <w:b/>
          <w:szCs w:val="24"/>
          <w:u w:val="single"/>
          <w:lang w:eastAsia="bg-BG"/>
        </w:rPr>
      </w:pPr>
    </w:p>
    <w:p w:rsidR="007734A4" w:rsidRDefault="007734A4" w:rsidP="007734A4">
      <w:pPr>
        <w:shd w:val="clear" w:color="auto" w:fill="FFFFFF" w:themeFill="background1"/>
        <w:spacing w:line="276" w:lineRule="auto"/>
        <w:jc w:val="both"/>
        <w:rPr>
          <w:rFonts w:eastAsia="Times New Roman" w:cs="Times New Roman"/>
          <w:b/>
          <w:szCs w:val="24"/>
          <w:u w:val="single"/>
          <w:lang w:eastAsia="bg-BG"/>
        </w:rPr>
      </w:pPr>
    </w:p>
    <w:p w:rsidR="007734A4" w:rsidRPr="00DD2804" w:rsidRDefault="007734A4" w:rsidP="007734A4">
      <w:pPr>
        <w:shd w:val="clear" w:color="auto" w:fill="C5E0B3"/>
        <w:spacing w:line="276" w:lineRule="auto"/>
        <w:jc w:val="both"/>
        <w:rPr>
          <w:rFonts w:eastAsia="MS ??" w:cs="Times New Roman"/>
          <w:b/>
          <w:szCs w:val="24"/>
          <w:u w:val="single"/>
        </w:rPr>
      </w:pPr>
      <w:r>
        <w:rPr>
          <w:rFonts w:eastAsia="Times New Roman" w:cs="Times New Roman"/>
          <w:b/>
          <w:szCs w:val="24"/>
          <w:u w:val="single"/>
          <w:lang w:eastAsia="bg-BG"/>
        </w:rPr>
        <w:t>***</w:t>
      </w:r>
      <w:r w:rsidRPr="00DD2804">
        <w:rPr>
          <w:rFonts w:eastAsia="Times New Roman" w:cs="Times New Roman"/>
          <w:b/>
          <w:szCs w:val="24"/>
          <w:u w:val="single"/>
          <w:lang w:eastAsia="bg-BG"/>
        </w:rPr>
        <w:t>ВАЖНО</w:t>
      </w:r>
      <w:r w:rsidRPr="00DD2804">
        <w:rPr>
          <w:rFonts w:eastAsia="Times New Roman" w:cs="Times New Roman"/>
          <w:b/>
          <w:szCs w:val="24"/>
          <w:u w:val="single"/>
          <w:lang w:val="en-US" w:eastAsia="bg-BG"/>
        </w:rPr>
        <w:t>!!!!!</w:t>
      </w:r>
      <w:r w:rsidRPr="00DD2804">
        <w:rPr>
          <w:rFonts w:eastAsia="Times New Roman" w:cs="Times New Roman"/>
          <w:b/>
          <w:szCs w:val="24"/>
          <w:u w:val="single"/>
          <w:lang w:eastAsia="bg-BG"/>
        </w:rPr>
        <w:t>Участниците трябва да посочат</w:t>
      </w:r>
      <w:r w:rsidRPr="00DD2804">
        <w:rPr>
          <w:rFonts w:eastAsia="Times New Roman" w:cs="Times New Roman"/>
          <w:b/>
          <w:szCs w:val="24"/>
          <w:u w:val="single"/>
          <w:lang w:val="ru-RU" w:eastAsia="bg-BG"/>
        </w:rPr>
        <w:t xml:space="preserve"> в </w:t>
      </w:r>
      <w:proofErr w:type="spellStart"/>
      <w:r w:rsidRPr="00DD2804">
        <w:rPr>
          <w:rFonts w:eastAsia="Times New Roman" w:cs="Times New Roman"/>
          <w:b/>
          <w:szCs w:val="24"/>
          <w:u w:val="single"/>
          <w:lang w:val="ru-RU" w:eastAsia="bg-BG"/>
        </w:rPr>
        <w:t>ценовите</w:t>
      </w:r>
      <w:proofErr w:type="spellEnd"/>
      <w:r w:rsidRPr="00DD2804">
        <w:rPr>
          <w:rFonts w:eastAsia="Times New Roman" w:cs="Times New Roman"/>
          <w:b/>
          <w:szCs w:val="24"/>
          <w:u w:val="single"/>
          <w:lang w:val="ru-RU" w:eastAsia="bg-BG"/>
        </w:rPr>
        <w:t xml:space="preserve"> си </w:t>
      </w:r>
      <w:proofErr w:type="spellStart"/>
      <w:r w:rsidRPr="00DD2804">
        <w:rPr>
          <w:rFonts w:eastAsia="Times New Roman" w:cs="Times New Roman"/>
          <w:b/>
          <w:szCs w:val="24"/>
          <w:u w:val="single"/>
          <w:lang w:val="ru-RU" w:eastAsia="bg-BG"/>
        </w:rPr>
        <w:t>оферти</w:t>
      </w:r>
      <w:proofErr w:type="spellEnd"/>
      <w:r w:rsidRPr="00DD2804">
        <w:rPr>
          <w:rFonts w:eastAsia="Times New Roman" w:cs="Times New Roman"/>
          <w:b/>
          <w:szCs w:val="24"/>
          <w:u w:val="single"/>
          <w:lang w:val="ru-RU" w:eastAsia="bg-BG"/>
        </w:rPr>
        <w:t xml:space="preserve"> единична цена за </w:t>
      </w:r>
      <w:proofErr w:type="spellStart"/>
      <w:r w:rsidRPr="00DD2804">
        <w:rPr>
          <w:rFonts w:eastAsia="Times New Roman" w:cs="Times New Roman"/>
          <w:b/>
          <w:szCs w:val="24"/>
          <w:u w:val="single"/>
          <w:lang w:val="ru-RU" w:eastAsia="bg-BG"/>
        </w:rPr>
        <w:t>всеки</w:t>
      </w:r>
      <w:proofErr w:type="spellEnd"/>
      <w:r w:rsidRPr="00DD2804">
        <w:rPr>
          <w:rFonts w:eastAsia="Times New Roman" w:cs="Times New Roman"/>
          <w:b/>
          <w:szCs w:val="24"/>
          <w:u w:val="single"/>
          <w:lang w:val="ru-RU" w:eastAsia="bg-BG"/>
        </w:rPr>
        <w:t xml:space="preserve"> вид артикул по </w:t>
      </w:r>
      <w:proofErr w:type="spellStart"/>
      <w:r w:rsidRPr="00DD2804">
        <w:rPr>
          <w:rFonts w:eastAsia="Times New Roman" w:cs="Times New Roman"/>
          <w:b/>
          <w:szCs w:val="24"/>
          <w:u w:val="single"/>
          <w:lang w:val="ru-RU" w:eastAsia="bg-BG"/>
        </w:rPr>
        <w:t>съответната</w:t>
      </w:r>
      <w:proofErr w:type="spellEnd"/>
      <w:r w:rsidRPr="00DD2804">
        <w:rPr>
          <w:rFonts w:eastAsia="Times New Roman" w:cs="Times New Roman"/>
          <w:b/>
          <w:szCs w:val="24"/>
          <w:u w:val="single"/>
          <w:lang w:val="ru-RU" w:eastAsia="bg-BG"/>
        </w:rPr>
        <w:t xml:space="preserve"> </w:t>
      </w:r>
      <w:proofErr w:type="spellStart"/>
      <w:r w:rsidRPr="00DD2804">
        <w:rPr>
          <w:rFonts w:eastAsia="Times New Roman" w:cs="Times New Roman"/>
          <w:b/>
          <w:szCs w:val="24"/>
          <w:u w:val="single"/>
          <w:lang w:val="ru-RU" w:eastAsia="bg-BG"/>
        </w:rPr>
        <w:t>обособена</w:t>
      </w:r>
      <w:proofErr w:type="spellEnd"/>
      <w:r w:rsidRPr="00DD2804">
        <w:rPr>
          <w:rFonts w:eastAsia="Times New Roman" w:cs="Times New Roman"/>
          <w:b/>
          <w:szCs w:val="24"/>
          <w:u w:val="single"/>
          <w:lang w:val="ru-RU" w:eastAsia="bg-BG"/>
        </w:rPr>
        <w:t xml:space="preserve"> позиция. </w:t>
      </w:r>
    </w:p>
    <w:p w:rsidR="007734A4" w:rsidRPr="00DD2804" w:rsidRDefault="007734A4" w:rsidP="007734A4">
      <w:pPr>
        <w:shd w:val="clear" w:color="auto" w:fill="C5E0B3"/>
        <w:spacing w:line="276" w:lineRule="auto"/>
        <w:jc w:val="both"/>
        <w:rPr>
          <w:rFonts w:eastAsia="Times New Roman" w:cs="Times New Roman"/>
          <w:b/>
          <w:bCs/>
          <w:szCs w:val="24"/>
          <w:u w:val="single"/>
          <w:lang w:val="ru-RU"/>
        </w:rPr>
      </w:pPr>
    </w:p>
    <w:p w:rsidR="007734A4" w:rsidRPr="00DD2804" w:rsidRDefault="007734A4" w:rsidP="007734A4">
      <w:pPr>
        <w:shd w:val="clear" w:color="auto" w:fill="C5E0B3"/>
        <w:spacing w:line="276" w:lineRule="auto"/>
        <w:jc w:val="both"/>
        <w:rPr>
          <w:rFonts w:eastAsia="Times New Roman" w:cs="Times New Roman"/>
          <w:b/>
          <w:bCs/>
          <w:szCs w:val="24"/>
          <w:u w:val="single"/>
          <w:lang w:val="ru-RU"/>
        </w:rPr>
      </w:pPr>
      <w:r w:rsidRPr="00DD2804">
        <w:rPr>
          <w:rFonts w:eastAsia="Times New Roman" w:cs="Times New Roman"/>
          <w:b/>
          <w:bCs/>
          <w:szCs w:val="24"/>
          <w:u w:val="single"/>
          <w:lang w:val="ru-RU"/>
        </w:rPr>
        <w:t xml:space="preserve">Начин за </w:t>
      </w:r>
      <w:proofErr w:type="spellStart"/>
      <w:r w:rsidRPr="00DD2804">
        <w:rPr>
          <w:rFonts w:eastAsia="Times New Roman" w:cs="Times New Roman"/>
          <w:b/>
          <w:bCs/>
          <w:szCs w:val="24"/>
          <w:u w:val="single"/>
          <w:lang w:val="ru-RU"/>
        </w:rPr>
        <w:t>образуване</w:t>
      </w:r>
      <w:proofErr w:type="spellEnd"/>
      <w:r w:rsidRPr="00DD2804">
        <w:rPr>
          <w:rFonts w:eastAsia="Times New Roman" w:cs="Times New Roman"/>
          <w:b/>
          <w:bCs/>
          <w:szCs w:val="24"/>
          <w:u w:val="single"/>
          <w:lang w:val="ru-RU"/>
        </w:rPr>
        <w:t xml:space="preserve"> на </w:t>
      </w:r>
      <w:proofErr w:type="spellStart"/>
      <w:r w:rsidRPr="00DD2804">
        <w:rPr>
          <w:rFonts w:eastAsia="Times New Roman" w:cs="Times New Roman"/>
          <w:b/>
          <w:bCs/>
          <w:szCs w:val="24"/>
          <w:u w:val="single"/>
          <w:lang w:val="ru-RU"/>
        </w:rPr>
        <w:t>предлаганата</w:t>
      </w:r>
      <w:proofErr w:type="spellEnd"/>
      <w:r w:rsidRPr="00DD2804">
        <w:rPr>
          <w:rFonts w:eastAsia="Times New Roman" w:cs="Times New Roman"/>
          <w:b/>
          <w:bCs/>
          <w:szCs w:val="24"/>
          <w:u w:val="single"/>
          <w:lang w:val="ru-RU"/>
        </w:rPr>
        <w:t xml:space="preserve"> цена - Обща цена за </w:t>
      </w:r>
      <w:proofErr w:type="spellStart"/>
      <w:r w:rsidRPr="00DD2804">
        <w:rPr>
          <w:rFonts w:eastAsia="Times New Roman" w:cs="Times New Roman"/>
          <w:b/>
          <w:bCs/>
          <w:szCs w:val="24"/>
          <w:u w:val="single"/>
          <w:lang w:val="ru-RU"/>
        </w:rPr>
        <w:t>всички</w:t>
      </w:r>
      <w:proofErr w:type="spellEnd"/>
      <w:r w:rsidRPr="00DD2804">
        <w:rPr>
          <w:rFonts w:eastAsia="Times New Roman" w:cs="Times New Roman"/>
          <w:b/>
          <w:bCs/>
          <w:szCs w:val="24"/>
          <w:u w:val="single"/>
          <w:lang w:val="ru-RU"/>
        </w:rPr>
        <w:t xml:space="preserve"> количества и </w:t>
      </w:r>
      <w:proofErr w:type="spellStart"/>
      <w:r w:rsidRPr="00DD2804">
        <w:rPr>
          <w:rFonts w:eastAsia="Times New Roman" w:cs="Times New Roman"/>
          <w:b/>
          <w:bCs/>
          <w:szCs w:val="24"/>
          <w:u w:val="single"/>
          <w:lang w:val="ru-RU"/>
        </w:rPr>
        <w:t>видове</w:t>
      </w:r>
      <w:proofErr w:type="spellEnd"/>
      <w:r w:rsidRPr="00DD2804">
        <w:rPr>
          <w:rFonts w:eastAsia="Times New Roman" w:cs="Times New Roman"/>
          <w:b/>
          <w:bCs/>
          <w:szCs w:val="24"/>
          <w:u w:val="single"/>
          <w:lang w:val="ru-RU"/>
        </w:rPr>
        <w:t xml:space="preserve"> </w:t>
      </w:r>
      <w:proofErr w:type="spellStart"/>
      <w:r w:rsidRPr="00DD2804">
        <w:rPr>
          <w:rFonts w:eastAsia="Times New Roman" w:cs="Times New Roman"/>
          <w:b/>
          <w:bCs/>
          <w:szCs w:val="24"/>
          <w:u w:val="single"/>
          <w:lang w:val="ru-RU"/>
        </w:rPr>
        <w:t>артикули</w:t>
      </w:r>
      <w:proofErr w:type="spellEnd"/>
      <w:r w:rsidRPr="00DD2804">
        <w:rPr>
          <w:rFonts w:eastAsia="Times New Roman" w:cs="Times New Roman"/>
          <w:b/>
          <w:bCs/>
          <w:szCs w:val="24"/>
          <w:u w:val="single"/>
          <w:lang w:val="ru-RU"/>
        </w:rPr>
        <w:t xml:space="preserve"> по </w:t>
      </w:r>
      <w:proofErr w:type="spellStart"/>
      <w:r w:rsidRPr="00DD2804">
        <w:rPr>
          <w:rFonts w:eastAsia="Times New Roman" w:cs="Times New Roman"/>
          <w:b/>
          <w:bCs/>
          <w:szCs w:val="24"/>
          <w:u w:val="single"/>
          <w:lang w:val="ru-RU"/>
        </w:rPr>
        <w:t>обособената</w:t>
      </w:r>
      <w:proofErr w:type="spellEnd"/>
      <w:r w:rsidRPr="00DD2804">
        <w:rPr>
          <w:rFonts w:eastAsia="Times New Roman" w:cs="Times New Roman"/>
          <w:b/>
          <w:bCs/>
          <w:szCs w:val="24"/>
          <w:u w:val="single"/>
          <w:lang w:val="ru-RU"/>
        </w:rPr>
        <w:t xml:space="preserve"> позиция, </w:t>
      </w:r>
      <w:proofErr w:type="spellStart"/>
      <w:r w:rsidRPr="00DD2804">
        <w:rPr>
          <w:rFonts w:eastAsia="Times New Roman" w:cs="Times New Roman"/>
          <w:b/>
          <w:bCs/>
          <w:szCs w:val="24"/>
          <w:u w:val="single"/>
          <w:lang w:val="ru-RU"/>
        </w:rPr>
        <w:t>закръглени</w:t>
      </w:r>
      <w:proofErr w:type="spellEnd"/>
      <w:r w:rsidRPr="00DD2804">
        <w:rPr>
          <w:rFonts w:eastAsia="Times New Roman" w:cs="Times New Roman"/>
          <w:b/>
          <w:bCs/>
          <w:szCs w:val="24"/>
          <w:u w:val="single"/>
          <w:lang w:val="ru-RU"/>
        </w:rPr>
        <w:t xml:space="preserve"> до </w:t>
      </w:r>
      <w:proofErr w:type="spellStart"/>
      <w:r w:rsidRPr="00DD2804">
        <w:rPr>
          <w:rFonts w:eastAsia="Times New Roman" w:cs="Times New Roman"/>
          <w:b/>
          <w:bCs/>
          <w:szCs w:val="24"/>
          <w:u w:val="single"/>
          <w:lang w:val="ru-RU"/>
        </w:rPr>
        <w:t>втория</w:t>
      </w:r>
      <w:proofErr w:type="spellEnd"/>
      <w:r w:rsidRPr="00DD2804">
        <w:rPr>
          <w:rFonts w:eastAsia="Times New Roman" w:cs="Times New Roman"/>
          <w:b/>
          <w:bCs/>
          <w:szCs w:val="24"/>
          <w:u w:val="single"/>
          <w:lang w:val="ru-RU"/>
        </w:rPr>
        <w:t xml:space="preserve"> знак на </w:t>
      </w:r>
      <w:proofErr w:type="spellStart"/>
      <w:r w:rsidRPr="00DD2804">
        <w:rPr>
          <w:rFonts w:eastAsia="Times New Roman" w:cs="Times New Roman"/>
          <w:b/>
          <w:bCs/>
          <w:szCs w:val="24"/>
          <w:u w:val="single"/>
          <w:lang w:val="ru-RU"/>
        </w:rPr>
        <w:t>десетичната</w:t>
      </w:r>
      <w:proofErr w:type="spellEnd"/>
      <w:r w:rsidRPr="00DD2804">
        <w:rPr>
          <w:rFonts w:eastAsia="Times New Roman" w:cs="Times New Roman"/>
          <w:b/>
          <w:bCs/>
          <w:szCs w:val="24"/>
          <w:u w:val="single"/>
          <w:lang w:val="ru-RU"/>
        </w:rPr>
        <w:t xml:space="preserve"> запетая.</w:t>
      </w:r>
    </w:p>
    <w:p w:rsidR="007734A4" w:rsidRPr="00DD2804" w:rsidRDefault="007734A4" w:rsidP="007734A4">
      <w:pPr>
        <w:shd w:val="clear" w:color="auto" w:fill="C5E0B3"/>
        <w:spacing w:line="276" w:lineRule="auto"/>
        <w:jc w:val="both"/>
        <w:rPr>
          <w:rFonts w:eastAsia="Times New Roman" w:cs="Times New Roman"/>
          <w:b/>
          <w:bCs/>
          <w:szCs w:val="24"/>
          <w:u w:val="single"/>
          <w:lang w:val="ru-RU"/>
        </w:rPr>
      </w:pPr>
    </w:p>
    <w:p w:rsidR="007734A4" w:rsidRPr="00DD2804" w:rsidRDefault="007734A4" w:rsidP="007734A4">
      <w:pPr>
        <w:shd w:val="clear" w:color="auto" w:fill="C5E0B3"/>
        <w:spacing w:line="276" w:lineRule="auto"/>
        <w:jc w:val="both"/>
        <w:rPr>
          <w:rFonts w:eastAsia="Times New Roman" w:cs="Times New Roman"/>
          <w:b/>
          <w:bCs/>
          <w:color w:val="385623"/>
          <w:szCs w:val="24"/>
          <w:u w:val="single"/>
          <w:lang w:val="ru-RU"/>
        </w:rPr>
      </w:pPr>
      <w:r w:rsidRPr="00DD2804">
        <w:rPr>
          <w:rFonts w:eastAsia="Times New Roman" w:cs="Times New Roman"/>
          <w:b/>
          <w:color w:val="385623"/>
          <w:szCs w:val="24"/>
          <w:lang w:eastAsia="bg-BG"/>
        </w:rPr>
        <w:t>Оферти на участници, които надхвърлят определения финансов ресурс за съответната обособена позиция, ще бъдат отстранени от участие в процедурата като неотговарящи на предварително обявените условия на възложителя.</w:t>
      </w:r>
    </w:p>
    <w:p w:rsidR="007734A4" w:rsidRPr="00DD2804" w:rsidRDefault="007734A4" w:rsidP="007734A4">
      <w:pPr>
        <w:shd w:val="clear" w:color="auto" w:fill="C5E0B3"/>
        <w:spacing w:line="276" w:lineRule="auto"/>
        <w:jc w:val="both"/>
        <w:rPr>
          <w:rFonts w:eastAsia="Times New Roman" w:cs="Times New Roman"/>
          <w:b/>
          <w:bCs/>
          <w:szCs w:val="24"/>
          <w:u w:val="single"/>
          <w:lang w:val="ru-RU"/>
        </w:rPr>
      </w:pPr>
    </w:p>
    <w:p w:rsidR="007734A4" w:rsidRPr="00691C31" w:rsidRDefault="007734A4" w:rsidP="007734A4">
      <w:pPr>
        <w:spacing w:line="276" w:lineRule="auto"/>
        <w:jc w:val="both"/>
        <w:rPr>
          <w:rFonts w:eastAsia="Calibri" w:cs="Times New Roman"/>
          <w:b/>
          <w:i/>
          <w:szCs w:val="24"/>
        </w:rPr>
      </w:pPr>
    </w:p>
    <w:p w:rsidR="007734A4" w:rsidRPr="00691C31" w:rsidRDefault="007734A4" w:rsidP="007734A4">
      <w:pPr>
        <w:spacing w:line="276" w:lineRule="auto"/>
        <w:jc w:val="both"/>
        <w:rPr>
          <w:rFonts w:eastAsia="Calibri" w:cs="Times New Roman"/>
          <w:b/>
          <w:i/>
          <w:szCs w:val="24"/>
        </w:rPr>
      </w:pPr>
    </w:p>
    <w:p w:rsidR="007734A4" w:rsidRPr="00691C31" w:rsidRDefault="007734A4" w:rsidP="007734A4">
      <w:pPr>
        <w:spacing w:line="276" w:lineRule="auto"/>
        <w:ind w:right="-147"/>
        <w:jc w:val="both"/>
        <w:rPr>
          <w:rFonts w:eastAsia="Calibri" w:cs="Times New Roman"/>
          <w:szCs w:val="24"/>
        </w:rPr>
      </w:pPr>
      <w:r w:rsidRPr="00691C31">
        <w:rPr>
          <w:rFonts w:eastAsia="Calibri" w:cs="Times New Roman"/>
          <w:szCs w:val="24"/>
        </w:rPr>
        <w:t>Така предложената цена включва всички разходи за изпълнение предмета на поръчката.</w:t>
      </w:r>
    </w:p>
    <w:p w:rsidR="007734A4" w:rsidRPr="00691C31" w:rsidRDefault="007734A4" w:rsidP="007734A4">
      <w:pPr>
        <w:spacing w:line="276" w:lineRule="auto"/>
        <w:ind w:right="-147" w:firstLine="708"/>
        <w:jc w:val="both"/>
        <w:rPr>
          <w:rFonts w:eastAsia="Calibri" w:cs="Times New Roman"/>
          <w:szCs w:val="24"/>
        </w:rPr>
      </w:pPr>
      <w:r w:rsidRPr="00691C31">
        <w:rPr>
          <w:rFonts w:eastAsia="Calibri" w:cs="Times New Roman"/>
          <w:szCs w:val="24"/>
          <w:u w:val="single"/>
        </w:rPr>
        <w:lastRenderedPageBreak/>
        <w:t xml:space="preserve">Посочената обща цена </w:t>
      </w:r>
      <w:r w:rsidRPr="00691C31">
        <w:rPr>
          <w:rFonts w:eastAsia="Calibri" w:cs="Times New Roman"/>
          <w:b/>
          <w:bCs/>
          <w:szCs w:val="24"/>
          <w:u w:val="single"/>
        </w:rPr>
        <w:t>не подлежи на промяна</w:t>
      </w:r>
      <w:r w:rsidRPr="00691C31">
        <w:rPr>
          <w:rFonts w:eastAsia="Calibri" w:cs="Times New Roman"/>
          <w:szCs w:val="24"/>
          <w:u w:val="single"/>
        </w:rPr>
        <w:t xml:space="preserve"> през целия срок на действие на договора за изпълнение на поръчката</w:t>
      </w:r>
      <w:r w:rsidRPr="00691C31">
        <w:rPr>
          <w:rFonts w:eastAsia="Calibri" w:cs="Times New Roman"/>
          <w:szCs w:val="24"/>
        </w:rPr>
        <w:t>.</w:t>
      </w:r>
    </w:p>
    <w:p w:rsidR="007734A4" w:rsidRPr="00691C31" w:rsidRDefault="007734A4" w:rsidP="007734A4">
      <w:pPr>
        <w:tabs>
          <w:tab w:val="left" w:pos="0"/>
        </w:tabs>
        <w:spacing w:line="276" w:lineRule="auto"/>
        <w:jc w:val="both"/>
        <w:rPr>
          <w:rFonts w:eastAsia="Times New Roman" w:cs="Times New Roman"/>
          <w:szCs w:val="24"/>
        </w:rPr>
      </w:pPr>
      <w:r w:rsidRPr="00691C31">
        <w:rPr>
          <w:rFonts w:eastAsia="Calibri" w:cs="Times New Roman"/>
          <w:szCs w:val="24"/>
        </w:rPr>
        <w:tab/>
        <w:t>Предложените цени са определени при пълно съответствие с изискванията на Възложителя.</w:t>
      </w:r>
    </w:p>
    <w:p w:rsidR="007734A4" w:rsidRPr="00691C31" w:rsidRDefault="007734A4" w:rsidP="007734A4">
      <w:pPr>
        <w:keepNext/>
        <w:ind w:firstLine="708"/>
        <w:jc w:val="both"/>
        <w:outlineLvl w:val="2"/>
        <w:rPr>
          <w:rFonts w:eastAsia="Times New Roman" w:cs="Times New Roman"/>
          <w:color w:val="000000"/>
          <w:szCs w:val="24"/>
          <w:lang w:val="ru-RU" w:eastAsia="bg-BG"/>
        </w:rPr>
      </w:pPr>
      <w:r w:rsidRPr="00691C31">
        <w:rPr>
          <w:rFonts w:eastAsia="Times New Roman" w:cs="Times New Roman"/>
          <w:szCs w:val="24"/>
        </w:rPr>
        <w:t xml:space="preserve">Приемаме срока на валидност на офертата да бъде </w:t>
      </w:r>
      <w:r w:rsidRPr="00691C31">
        <w:rPr>
          <w:rFonts w:eastAsia="Times New Roman" w:cs="Times New Roman"/>
          <w:b/>
          <w:color w:val="000000"/>
          <w:szCs w:val="24"/>
          <w:lang w:val="ru-RU" w:eastAsia="bg-BG"/>
        </w:rPr>
        <w:t xml:space="preserve">......... (.............) </w:t>
      </w:r>
      <w:proofErr w:type="spellStart"/>
      <w:r w:rsidRPr="00691C31">
        <w:rPr>
          <w:rFonts w:eastAsia="Times New Roman" w:cs="Times New Roman"/>
          <w:b/>
          <w:color w:val="000000"/>
          <w:szCs w:val="24"/>
          <w:lang w:val="ru-RU" w:eastAsia="bg-BG"/>
        </w:rPr>
        <w:t>месеца</w:t>
      </w:r>
      <w:proofErr w:type="spellEnd"/>
      <w:r w:rsidRPr="00691C31">
        <w:rPr>
          <w:rFonts w:eastAsia="Times New Roman" w:cs="Times New Roman"/>
          <w:b/>
          <w:color w:val="000000"/>
          <w:szCs w:val="24"/>
          <w:lang w:val="ru-RU" w:eastAsia="bg-BG"/>
        </w:rPr>
        <w:t xml:space="preserve">, </w:t>
      </w:r>
      <w:r w:rsidRPr="00691C31">
        <w:rPr>
          <w:rFonts w:eastAsia="Times New Roman" w:cs="Times New Roman"/>
          <w:color w:val="000000"/>
          <w:szCs w:val="24"/>
          <w:lang w:val="ru-RU" w:eastAsia="bg-BG"/>
        </w:rPr>
        <w:t xml:space="preserve">считано от </w:t>
      </w:r>
      <w:proofErr w:type="spellStart"/>
      <w:r w:rsidRPr="00691C31">
        <w:rPr>
          <w:rFonts w:eastAsia="Times New Roman" w:cs="Times New Roman"/>
          <w:color w:val="000000"/>
          <w:szCs w:val="24"/>
          <w:lang w:val="ru-RU" w:eastAsia="bg-BG"/>
        </w:rPr>
        <w:t>крайния</w:t>
      </w:r>
      <w:proofErr w:type="spellEnd"/>
      <w:r w:rsidRPr="00691C31">
        <w:rPr>
          <w:rFonts w:eastAsia="Times New Roman" w:cs="Times New Roman"/>
          <w:color w:val="000000"/>
          <w:szCs w:val="24"/>
          <w:lang w:val="ru-RU" w:eastAsia="bg-BG"/>
        </w:rPr>
        <w:t xml:space="preserve"> срок за </w:t>
      </w:r>
      <w:proofErr w:type="spellStart"/>
      <w:r w:rsidRPr="00691C31">
        <w:rPr>
          <w:rFonts w:eastAsia="Times New Roman" w:cs="Times New Roman"/>
          <w:color w:val="000000"/>
          <w:szCs w:val="24"/>
          <w:lang w:val="ru-RU" w:eastAsia="bg-BG"/>
        </w:rPr>
        <w:t>получаване</w:t>
      </w:r>
      <w:proofErr w:type="spellEnd"/>
      <w:r w:rsidRPr="00691C31">
        <w:rPr>
          <w:rFonts w:eastAsia="Times New Roman" w:cs="Times New Roman"/>
          <w:color w:val="000000"/>
          <w:szCs w:val="24"/>
          <w:lang w:val="ru-RU" w:eastAsia="bg-BG"/>
        </w:rPr>
        <w:t xml:space="preserve"> на </w:t>
      </w:r>
      <w:proofErr w:type="spellStart"/>
      <w:r w:rsidRPr="00691C31">
        <w:rPr>
          <w:rFonts w:eastAsia="Times New Roman" w:cs="Times New Roman"/>
          <w:color w:val="000000"/>
          <w:szCs w:val="24"/>
          <w:lang w:val="ru-RU" w:eastAsia="bg-BG"/>
        </w:rPr>
        <w:t>оферти</w:t>
      </w:r>
      <w:proofErr w:type="spellEnd"/>
      <w:r w:rsidRPr="00691C31">
        <w:rPr>
          <w:rFonts w:eastAsia="Times New Roman" w:cs="Times New Roman"/>
          <w:color w:val="000000"/>
          <w:szCs w:val="24"/>
          <w:lang w:val="ru-RU" w:eastAsia="bg-BG"/>
        </w:rPr>
        <w:t>.</w:t>
      </w:r>
    </w:p>
    <w:p w:rsidR="007734A4" w:rsidRPr="00691C31" w:rsidRDefault="007734A4" w:rsidP="007734A4">
      <w:pPr>
        <w:keepNext/>
        <w:ind w:left="709"/>
        <w:jc w:val="both"/>
        <w:outlineLvl w:val="2"/>
        <w:rPr>
          <w:rFonts w:eastAsia="Times New Roman" w:cs="Times New Roman"/>
          <w:i/>
          <w:color w:val="000000"/>
          <w:szCs w:val="24"/>
          <w:lang w:eastAsia="bg-BG"/>
        </w:rPr>
      </w:pPr>
      <w:r w:rsidRPr="00691C31">
        <w:rPr>
          <w:rFonts w:eastAsia="Times New Roman" w:cs="Times New Roman"/>
          <w:i/>
          <w:color w:val="000000"/>
          <w:szCs w:val="24"/>
          <w:lang w:eastAsia="bg-BG"/>
        </w:rPr>
        <w:t>Забележка: Срокът на валидност на офертата не може да бъде по-</w:t>
      </w:r>
    </w:p>
    <w:p w:rsidR="007734A4" w:rsidRPr="00691C31" w:rsidRDefault="007734A4" w:rsidP="007734A4">
      <w:pPr>
        <w:spacing w:line="276" w:lineRule="auto"/>
        <w:ind w:firstLine="425"/>
        <w:jc w:val="both"/>
        <w:rPr>
          <w:rFonts w:eastAsia="Times New Roman" w:cs="Times New Roman"/>
          <w:szCs w:val="24"/>
        </w:rPr>
      </w:pPr>
      <w:r w:rsidRPr="00691C31">
        <w:rPr>
          <w:rFonts w:eastAsia="Times New Roman" w:cs="Times New Roman"/>
          <w:i/>
          <w:color w:val="000000"/>
          <w:szCs w:val="24"/>
          <w:lang w:eastAsia="bg-BG"/>
        </w:rPr>
        <w:t>малък от 6 (шест) месеца , считано от крайния срок за получаване на оферти.</w:t>
      </w:r>
      <w:r w:rsidRPr="00691C31">
        <w:rPr>
          <w:rFonts w:eastAsia="Times New Roman" w:cs="Times New Roman"/>
          <w:color w:val="000000"/>
          <w:szCs w:val="24"/>
          <w:lang w:eastAsia="bg-BG"/>
        </w:rPr>
        <w:t xml:space="preserve"> </w:t>
      </w:r>
    </w:p>
    <w:p w:rsidR="007734A4" w:rsidRPr="00691C31" w:rsidRDefault="007734A4" w:rsidP="007734A4">
      <w:pPr>
        <w:widowControl w:val="0"/>
        <w:autoSpaceDE w:val="0"/>
        <w:autoSpaceDN w:val="0"/>
        <w:adjustRightInd w:val="0"/>
        <w:spacing w:line="276" w:lineRule="auto"/>
        <w:jc w:val="both"/>
        <w:rPr>
          <w:rFonts w:eastAsia="Times New Roman" w:cs="Times New Roman"/>
          <w:szCs w:val="24"/>
        </w:rPr>
      </w:pPr>
    </w:p>
    <w:p w:rsidR="007734A4" w:rsidRPr="00691C31" w:rsidRDefault="007734A4" w:rsidP="007734A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7734A4" w:rsidRPr="00691C31" w:rsidRDefault="007734A4" w:rsidP="007734A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p>
    <w:p w:rsidR="007734A4" w:rsidRPr="00691C31" w:rsidRDefault="007734A4" w:rsidP="007734A4">
      <w:pPr>
        <w:pBdr>
          <w:top w:val="nil"/>
          <w:left w:val="nil"/>
          <w:bottom w:val="nil"/>
          <w:right w:val="nil"/>
          <w:between w:val="nil"/>
          <w:bar w:val="nil"/>
        </w:pBdr>
        <w:spacing w:line="276" w:lineRule="auto"/>
        <w:jc w:val="both"/>
        <w:rPr>
          <w:rFonts w:eastAsia="Times New Roman" w:cs="Times New Roman"/>
          <w:color w:val="000000"/>
          <w:szCs w:val="24"/>
          <w:u w:color="000000"/>
          <w:bdr w:val="nil"/>
        </w:rPr>
      </w:pP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r>
      <w:r w:rsidRPr="00691C31">
        <w:rPr>
          <w:rFonts w:eastAsia="Times New Roman" w:cs="Times New Roman"/>
          <w:color w:val="000000"/>
          <w:szCs w:val="24"/>
          <w:u w:val="single" w:color="000000"/>
          <w:bdr w:val="nil"/>
        </w:rPr>
        <w:tab/>
        <w:t xml:space="preserve">       </w:t>
      </w:r>
      <w:r w:rsidRPr="00691C31">
        <w:rPr>
          <w:rFonts w:eastAsia="Times New Roman" w:cs="Times New Roman"/>
          <w:color w:val="000000"/>
          <w:szCs w:val="24"/>
          <w:u w:color="000000"/>
          <w:bdr w:val="nil"/>
        </w:rPr>
        <w:t xml:space="preserve">г.                 </w:t>
      </w:r>
      <w:r w:rsidRPr="00691C31">
        <w:rPr>
          <w:rFonts w:eastAsia="Times New Roman" w:cs="Times New Roman"/>
          <w:color w:val="000000"/>
          <w:szCs w:val="24"/>
          <w:u w:color="000000"/>
          <w:bdr w:val="nil"/>
        </w:rPr>
        <w:tab/>
      </w:r>
      <w:r w:rsidRPr="00691C31">
        <w:rPr>
          <w:rFonts w:eastAsia="Times New Roman" w:cs="Times New Roman"/>
          <w:color w:val="000000"/>
          <w:szCs w:val="24"/>
          <w:u w:color="000000"/>
          <w:bdr w:val="nil"/>
        </w:rPr>
        <w:tab/>
        <w:t xml:space="preserve"> Представляващ:___________________ </w:t>
      </w:r>
    </w:p>
    <w:p w:rsidR="007734A4" w:rsidRPr="00691C31" w:rsidRDefault="007734A4" w:rsidP="007734A4">
      <w:pPr>
        <w:pBdr>
          <w:top w:val="nil"/>
          <w:left w:val="nil"/>
          <w:bottom w:val="nil"/>
          <w:right w:val="nil"/>
          <w:between w:val="nil"/>
          <w:bar w:val="nil"/>
        </w:pBdr>
        <w:spacing w:line="276" w:lineRule="auto"/>
        <w:jc w:val="both"/>
        <w:rPr>
          <w:rFonts w:eastAsia="Times New Roman" w:cs="Times New Roman"/>
          <w:i/>
          <w:iCs/>
          <w:color w:val="000000"/>
          <w:szCs w:val="24"/>
          <w:u w:color="000000"/>
          <w:bdr w:val="nil"/>
        </w:rPr>
      </w:pPr>
      <w:r w:rsidRPr="00691C31">
        <w:rPr>
          <w:rFonts w:eastAsia="Times New Roman" w:cs="Times New Roman"/>
          <w:i/>
          <w:iCs/>
          <w:color w:val="000000"/>
          <w:szCs w:val="24"/>
          <w:u w:color="000000"/>
          <w:bdr w:val="nil"/>
        </w:rPr>
        <w:t xml:space="preserve">(дата на подписване) </w:t>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r>
      <w:r w:rsidRPr="00691C31">
        <w:rPr>
          <w:rFonts w:eastAsia="Times New Roman" w:cs="Times New Roman"/>
          <w:i/>
          <w:iCs/>
          <w:color w:val="000000"/>
          <w:szCs w:val="24"/>
          <w:u w:color="000000"/>
          <w:bdr w:val="nil"/>
        </w:rPr>
        <w:tab/>
        <w:t xml:space="preserve">             (име, длъжност, </w:t>
      </w:r>
      <w:proofErr w:type="spellStart"/>
      <w:r w:rsidRPr="00691C31">
        <w:rPr>
          <w:rFonts w:eastAsia="Times New Roman" w:cs="Times New Roman"/>
          <w:i/>
          <w:iCs/>
          <w:color w:val="000000"/>
          <w:szCs w:val="24"/>
          <w:u w:color="000000"/>
          <w:bdr w:val="nil"/>
        </w:rPr>
        <w:t>подпис,печат</w:t>
      </w:r>
      <w:proofErr w:type="spellEnd"/>
      <w:r w:rsidRPr="00691C31">
        <w:rPr>
          <w:rFonts w:eastAsia="Times New Roman" w:cs="Times New Roman"/>
          <w:i/>
          <w:iCs/>
          <w:color w:val="000000"/>
          <w:szCs w:val="24"/>
          <w:u w:color="000000"/>
          <w:bdr w:val="nil"/>
        </w:rPr>
        <w:t>)</w:t>
      </w:r>
    </w:p>
    <w:p w:rsidR="007734A4" w:rsidRDefault="007734A4" w:rsidP="007734A4"/>
    <w:p w:rsidR="007734A4" w:rsidRDefault="007734A4" w:rsidP="00AE7E22"/>
    <w:sectPr w:rsidR="007734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16" w:rsidRDefault="00E73D16" w:rsidP="00AE7E22">
      <w:r>
        <w:separator/>
      </w:r>
    </w:p>
  </w:endnote>
  <w:endnote w:type="continuationSeparator" w:id="0">
    <w:p w:rsidR="00E73D16" w:rsidRDefault="00E73D16" w:rsidP="00AE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A4" w:rsidRPr="007734A4" w:rsidRDefault="007734A4" w:rsidP="007734A4">
    <w:pPr>
      <w:widowControl w:val="0"/>
      <w:pBdr>
        <w:bottom w:val="single" w:sz="6" w:space="1" w:color="auto"/>
      </w:pBdr>
      <w:tabs>
        <w:tab w:val="left" w:pos="2565"/>
      </w:tabs>
      <w:autoSpaceDE w:val="0"/>
      <w:autoSpaceDN w:val="0"/>
      <w:adjustRightInd w:val="0"/>
      <w:rPr>
        <w:rFonts w:eastAsia="Times New Roman" w:cs="Times New Roman"/>
        <w:i/>
        <w:sz w:val="20"/>
        <w:szCs w:val="20"/>
        <w:lang w:eastAsia="bg-BG"/>
      </w:rPr>
    </w:pPr>
  </w:p>
  <w:p w:rsidR="007734A4" w:rsidRPr="007734A4" w:rsidRDefault="007734A4" w:rsidP="007734A4">
    <w:pPr>
      <w:widowControl w:val="0"/>
      <w:tabs>
        <w:tab w:val="center" w:pos="4536"/>
        <w:tab w:val="right" w:pos="9072"/>
      </w:tabs>
      <w:autoSpaceDE w:val="0"/>
      <w:autoSpaceDN w:val="0"/>
      <w:adjustRightInd w:val="0"/>
      <w:jc w:val="center"/>
      <w:rPr>
        <w:rFonts w:eastAsia="Times New Roman" w:cs="Times New Roman"/>
        <w:i/>
        <w:sz w:val="20"/>
        <w:szCs w:val="20"/>
        <w:lang w:eastAsia="bg-BG"/>
      </w:rPr>
    </w:pPr>
    <w:r w:rsidRPr="007734A4">
      <w:rPr>
        <w:rFonts w:eastAsia="Times New Roman" w:cs="Times New Roman"/>
        <w:i/>
        <w:sz w:val="20"/>
        <w:szCs w:val="20"/>
        <w:lang w:eastAsia="bg-BG"/>
      </w:rPr>
      <w:t>Проект BG05М9ОР001-2.004-0041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7734A4">
      <w:rPr>
        <w:rFonts w:eastAsia="Times New Roman" w:cs="Times New Roman"/>
        <w:i/>
        <w:sz w:val="20"/>
        <w:szCs w:val="20"/>
        <w:lang w:val="en-US" w:eastAsia="bg-BG"/>
      </w:rPr>
      <w:t>4</w:t>
    </w:r>
    <w:r w:rsidRPr="007734A4">
      <w:rPr>
        <w:rFonts w:eastAsia="Times New Roman" w:cs="Times New Roman"/>
        <w:i/>
        <w:sz w:val="20"/>
        <w:szCs w:val="20"/>
        <w:lang w:eastAsia="bg-BG"/>
      </w:rPr>
      <w:t>-</w:t>
    </w:r>
    <w:r w:rsidRPr="007734A4">
      <w:rPr>
        <w:rFonts w:eastAsia="Times New Roman" w:cs="Times New Roman"/>
        <w:i/>
        <w:sz w:val="20"/>
        <w:szCs w:val="20"/>
        <w:lang w:val="en-US" w:eastAsia="bg-BG"/>
      </w:rPr>
      <w:t>0041-</w:t>
    </w:r>
    <w:r w:rsidRPr="007734A4">
      <w:rPr>
        <w:rFonts w:eastAsia="Times New Roman" w:cs="Times New Roman"/>
        <w:i/>
        <w:sz w:val="20"/>
        <w:szCs w:val="20"/>
        <w:lang w:eastAsia="bg-BG"/>
      </w:rPr>
      <w:t>C01</w:t>
    </w:r>
    <w:r w:rsidRPr="007734A4">
      <w:rPr>
        <w:rFonts w:eastAsia="Times New Roman" w:cs="Times New Roman"/>
        <w:i/>
        <w:sz w:val="20"/>
        <w:szCs w:val="20"/>
        <w:lang w:val="ru-RU"/>
      </w:rPr>
      <w:t xml:space="preserve">, </w:t>
    </w:r>
    <w:proofErr w:type="spellStart"/>
    <w:r w:rsidRPr="007734A4">
      <w:rPr>
        <w:rFonts w:eastAsia="Times New Roman" w:cs="Times New Roman"/>
        <w:i/>
        <w:sz w:val="20"/>
        <w:szCs w:val="20"/>
        <w:lang w:val="ru-RU"/>
      </w:rPr>
      <w:t>финансиран</w:t>
    </w:r>
    <w:proofErr w:type="spellEnd"/>
    <w:r w:rsidRPr="007734A4">
      <w:rPr>
        <w:rFonts w:eastAsia="Times New Roman" w:cs="Times New Roman"/>
        <w:i/>
        <w:sz w:val="20"/>
        <w:szCs w:val="20"/>
        <w:lang w:val="ru-RU"/>
      </w:rPr>
      <w:t xml:space="preserve"> </w:t>
    </w:r>
    <w:r w:rsidRPr="007734A4">
      <w:rPr>
        <w:rFonts w:eastAsia="Times New Roman" w:cs="Times New Roman"/>
        <w:i/>
        <w:sz w:val="20"/>
        <w:szCs w:val="20"/>
        <w:lang w:eastAsia="bg-BG"/>
      </w:rPr>
      <w:t>по Оперативна програма „Развитие на човешките ресурси“ 2014-2020 г., съфинансирана от Европейския съюз чрез Европейски социален фонд</w:t>
    </w:r>
  </w:p>
  <w:p w:rsidR="00AE7E22" w:rsidRDefault="00AE7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16" w:rsidRDefault="00E73D16" w:rsidP="00AE7E22">
      <w:r>
        <w:separator/>
      </w:r>
    </w:p>
  </w:footnote>
  <w:footnote w:type="continuationSeparator" w:id="0">
    <w:p w:rsidR="00E73D16" w:rsidRDefault="00E73D16" w:rsidP="00AE7E22">
      <w:r>
        <w:continuationSeparator/>
      </w:r>
    </w:p>
  </w:footnote>
  <w:footnote w:id="1">
    <w:p w:rsidR="00AE7E22" w:rsidRPr="0056701D" w:rsidRDefault="00AE7E22" w:rsidP="00AE7E22">
      <w:pPr>
        <w:pStyle w:val="a3"/>
        <w:numPr>
          <w:ilvl w:val="0"/>
          <w:numId w:val="1"/>
        </w:numPr>
        <w:rPr>
          <w:i/>
          <w:iCs/>
          <w:sz w:val="16"/>
          <w:szCs w:val="16"/>
          <w:lang w:val="ru-RU"/>
        </w:rPr>
      </w:pPr>
      <w:r w:rsidRPr="0056701D">
        <w:rPr>
          <w:i/>
          <w:iCs/>
          <w:sz w:val="16"/>
          <w:szCs w:val="16"/>
          <w:lang w:val="ru-RU"/>
        </w:rPr>
        <w:t xml:space="preserve">Настоящата декларация се </w:t>
      </w:r>
      <w:proofErr w:type="spellStart"/>
      <w:r w:rsidRPr="0056701D">
        <w:rPr>
          <w:i/>
          <w:iCs/>
          <w:sz w:val="16"/>
          <w:szCs w:val="16"/>
          <w:lang w:val="ru-RU"/>
        </w:rPr>
        <w:t>попълва</w:t>
      </w:r>
      <w:proofErr w:type="spellEnd"/>
      <w:r w:rsidRPr="0056701D">
        <w:rPr>
          <w:i/>
          <w:iCs/>
          <w:sz w:val="16"/>
          <w:szCs w:val="16"/>
          <w:lang w:val="ru-RU"/>
        </w:rPr>
        <w:t xml:space="preserve"> </w:t>
      </w:r>
      <w:proofErr w:type="spellStart"/>
      <w:r w:rsidRPr="00066091">
        <w:rPr>
          <w:i/>
          <w:iCs/>
          <w:sz w:val="16"/>
          <w:szCs w:val="16"/>
          <w:lang w:val="ru-RU"/>
        </w:rPr>
        <w:t>задължително</w:t>
      </w:r>
      <w:proofErr w:type="spellEnd"/>
      <w:r w:rsidRPr="00066091">
        <w:rPr>
          <w:i/>
          <w:iCs/>
          <w:sz w:val="16"/>
          <w:szCs w:val="16"/>
          <w:lang w:val="ru-RU"/>
        </w:rPr>
        <w:t xml:space="preserve"> от </w:t>
      </w:r>
      <w:proofErr w:type="spellStart"/>
      <w:proofErr w:type="gramStart"/>
      <w:r w:rsidRPr="0056701D">
        <w:rPr>
          <w:i/>
          <w:iCs/>
          <w:sz w:val="16"/>
          <w:szCs w:val="16"/>
          <w:lang w:val="ru-RU"/>
        </w:rPr>
        <w:t>представляващия</w:t>
      </w:r>
      <w:proofErr w:type="spellEnd"/>
      <w:r w:rsidRPr="0056701D">
        <w:rPr>
          <w:i/>
          <w:iCs/>
          <w:sz w:val="16"/>
          <w:szCs w:val="16"/>
          <w:lang w:val="ru-RU"/>
        </w:rPr>
        <w:t xml:space="preserve">  участника</w:t>
      </w:r>
      <w:proofErr w:type="gramEnd"/>
      <w:r w:rsidRPr="0056701D">
        <w:rPr>
          <w:i/>
          <w:iCs/>
          <w:sz w:val="16"/>
          <w:szCs w:val="16"/>
          <w:lang w:val="ru-RU"/>
        </w:rPr>
        <w:t xml:space="preserve"> по регистрация</w:t>
      </w:r>
      <w:r w:rsidRPr="00066091">
        <w:rPr>
          <w:i/>
          <w:iCs/>
          <w:sz w:val="16"/>
          <w:szCs w:val="16"/>
          <w:lang w:val="ru-RU"/>
        </w:rPr>
        <w:t>.</w:t>
      </w:r>
    </w:p>
    <w:p w:rsidR="00AE7E22" w:rsidRPr="0056701D" w:rsidRDefault="00AE7E22" w:rsidP="00AE7E22">
      <w:pPr>
        <w:pStyle w:val="a3"/>
        <w:rPr>
          <w:i/>
          <w:iCs/>
          <w:sz w:val="24"/>
          <w:szCs w:val="24"/>
          <w:lang w:val="ru-RU"/>
        </w:rPr>
      </w:pPr>
    </w:p>
    <w:p w:rsidR="00AE7E22" w:rsidRPr="0056701D" w:rsidRDefault="00AE7E22" w:rsidP="00AE7E22">
      <w:pPr>
        <w:pStyle w:val="a3"/>
        <w:rPr>
          <w:i/>
          <w:iCs/>
          <w:sz w:val="16"/>
          <w:szCs w:val="16"/>
          <w:lang w:val="ru-RU"/>
        </w:rPr>
      </w:pPr>
    </w:p>
    <w:p w:rsidR="00AE7E22" w:rsidRPr="0056701D" w:rsidRDefault="00AE7E22" w:rsidP="00AE7E22">
      <w:pPr>
        <w:pStyle w:val="a3"/>
        <w:rPr>
          <w:i/>
          <w:iCs/>
          <w:sz w:val="16"/>
          <w:szCs w:val="16"/>
          <w:lang w:val="ru-RU"/>
        </w:rPr>
      </w:pPr>
    </w:p>
    <w:p w:rsidR="00AE7E22" w:rsidRPr="00055350" w:rsidRDefault="00AE7E22" w:rsidP="00AE7E22">
      <w:pPr>
        <w:pStyle w:val="a3"/>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A4" w:rsidRPr="00B13BA2" w:rsidRDefault="007734A4" w:rsidP="007734A4">
    <w:pPr>
      <w:pStyle w:val="a5"/>
      <w:pBdr>
        <w:bottom w:val="double" w:sz="4" w:space="1" w:color="auto"/>
      </w:pBdr>
      <w:jc w:val="both"/>
      <w:rPr>
        <w:b/>
        <w:sz w:val="18"/>
        <w:szCs w:val="18"/>
        <w:lang w:val="ru-RU"/>
      </w:rPr>
    </w:pPr>
    <w:bookmarkStart w:id="1" w:name="OLE_LINK1"/>
    <w:r>
      <w:rPr>
        <w:noProof/>
        <w:szCs w:val="24"/>
        <w:lang w:eastAsia="bg-BG"/>
      </w:rPr>
      <w:drawing>
        <wp:inline distT="0" distB="0" distL="0" distR="0" wp14:anchorId="64CEA837" wp14:editId="67182EF4">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bookmarkEnd w:id="1"/>
    <w:r w:rsidRPr="007734A4">
      <w:rPr>
        <w:rFonts w:eastAsia="Times New Roman" w:cs="Times New Roman"/>
        <w:noProof/>
        <w:sz w:val="20"/>
        <w:szCs w:val="20"/>
        <w:lang w:eastAsia="bg-BG"/>
      </w:rPr>
      <w:drawing>
        <wp:inline distT="0" distB="0" distL="0" distR="0" wp14:anchorId="731A6984" wp14:editId="574EE6A3">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AE7E22" w:rsidRPr="007734A4" w:rsidRDefault="00AE7E22" w:rsidP="007734A4">
    <w:pPr>
      <w:pStyle w:val="a5"/>
      <w:rPr>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284013"/>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434136"/>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414206B"/>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6051472"/>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ED74864"/>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80B5BBE"/>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6DD5533"/>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C2E53D3"/>
    <w:multiLevelType w:val="hybridMultilevel"/>
    <w:tmpl w:val="2D7A2A3C"/>
    <w:lvl w:ilvl="0" w:tplc="3DA2F38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B6"/>
    <w:rsid w:val="00246FEE"/>
    <w:rsid w:val="002D3E92"/>
    <w:rsid w:val="0030034D"/>
    <w:rsid w:val="003164CE"/>
    <w:rsid w:val="0034646F"/>
    <w:rsid w:val="0057597F"/>
    <w:rsid w:val="005E15F1"/>
    <w:rsid w:val="00691C31"/>
    <w:rsid w:val="00726FF6"/>
    <w:rsid w:val="007734A4"/>
    <w:rsid w:val="0088663F"/>
    <w:rsid w:val="009B4294"/>
    <w:rsid w:val="00A82936"/>
    <w:rsid w:val="00AE7E22"/>
    <w:rsid w:val="00B342D2"/>
    <w:rsid w:val="00B51EB6"/>
    <w:rsid w:val="00C26F3A"/>
    <w:rsid w:val="00D94DD6"/>
    <w:rsid w:val="00DD2804"/>
    <w:rsid w:val="00E73D16"/>
    <w:rsid w:val="00F9507C"/>
    <w:rsid w:val="00FE5E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AB668C-53D8-4DC9-ACC2-3143817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iPriority w:val="99"/>
    <w:rsid w:val="00AE7E22"/>
    <w:rPr>
      <w:rFonts w:eastAsia="MS Mincho" w:cs="Times New Roman"/>
      <w:sz w:val="20"/>
      <w:szCs w:val="20"/>
      <w:lang w:val="en-GB"/>
    </w:rPr>
  </w:style>
  <w:style w:type="character" w:customStyle="1" w:styleId="a4">
    <w:name w:val="Текст под линия Знак"/>
    <w:aliases w:val="Podrozdział Знак"/>
    <w:basedOn w:val="a0"/>
    <w:link w:val="a3"/>
    <w:uiPriority w:val="99"/>
    <w:rsid w:val="00AE7E22"/>
    <w:rPr>
      <w:rFonts w:eastAsia="MS Mincho" w:cs="Times New Roman"/>
      <w:sz w:val="20"/>
      <w:szCs w:val="20"/>
      <w:lang w:val="en-GB"/>
    </w:rPr>
  </w:style>
  <w:style w:type="paragraph" w:styleId="a5">
    <w:name w:val="header"/>
    <w:aliases w:val="Знак Знак Char,Intestazione.int.intestazione,Intestazione.int,Header Char,Char1 Char"/>
    <w:basedOn w:val="a"/>
    <w:link w:val="a6"/>
    <w:unhideWhenUsed/>
    <w:rsid w:val="00AE7E22"/>
    <w:pPr>
      <w:tabs>
        <w:tab w:val="center" w:pos="4536"/>
        <w:tab w:val="right" w:pos="9072"/>
      </w:tabs>
    </w:pPr>
  </w:style>
  <w:style w:type="character" w:customStyle="1" w:styleId="a6">
    <w:name w:val="Горен колонтитул Знак"/>
    <w:aliases w:val="Знак Знак Char Знак,Intestazione.int.intestazione Знак,Intestazione.int Знак,Header Char Знак,Char1 Char Знак"/>
    <w:basedOn w:val="a0"/>
    <w:link w:val="a5"/>
    <w:rsid w:val="00AE7E22"/>
  </w:style>
  <w:style w:type="paragraph" w:styleId="a7">
    <w:name w:val="footer"/>
    <w:basedOn w:val="a"/>
    <w:link w:val="a8"/>
    <w:uiPriority w:val="99"/>
    <w:unhideWhenUsed/>
    <w:rsid w:val="00AE7E22"/>
    <w:pPr>
      <w:tabs>
        <w:tab w:val="center" w:pos="4536"/>
        <w:tab w:val="right" w:pos="9072"/>
      </w:tabs>
    </w:pPr>
  </w:style>
  <w:style w:type="character" w:customStyle="1" w:styleId="a8">
    <w:name w:val="Долен колонтитул Знак"/>
    <w:basedOn w:val="a0"/>
    <w:link w:val="a7"/>
    <w:uiPriority w:val="99"/>
    <w:rsid w:val="00AE7E22"/>
  </w:style>
  <w:style w:type="table" w:styleId="a9">
    <w:name w:val="Grid Table Light"/>
    <w:basedOn w:val="a1"/>
    <w:uiPriority w:val="40"/>
    <w:rsid w:val="00691C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39"/>
    <w:rsid w:val="0069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3506</Words>
  <Characters>19990</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2017-03-30T12:22:00Z</dcterms:created>
  <dcterms:modified xsi:type="dcterms:W3CDTF">2017-04-10T07:36:00Z</dcterms:modified>
</cp:coreProperties>
</file>